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150"/>
        <w:gridCol w:w="904"/>
        <w:gridCol w:w="250"/>
      </w:tblGrid>
      <w:tr w:rsidR="006B72C4" w14:paraId="1E567AEB" w14:textId="77777777">
        <w:trPr>
          <w:trHeight w:val="384"/>
        </w:trPr>
        <w:tc>
          <w:tcPr>
            <w:tcW w:w="6093" w:type="dxa"/>
            <w:gridSpan w:val="4"/>
            <w:vAlign w:val="bottom"/>
          </w:tcPr>
          <w:p w14:paraId="09D957FA" w14:textId="77777777" w:rsidR="006B72C4" w:rsidRDefault="00904B7D">
            <w:pPr>
              <w:pStyle w:val="GDAtitelGeenafstand"/>
              <w:rPr>
                <w:rFonts w:eastAsiaTheme="majorEastAsia" w:cs="Arial"/>
                <w:sz w:val="20"/>
                <w:szCs w:val="20"/>
              </w:rPr>
            </w:pPr>
            <w:bookmarkStart w:id="0" w:name="_GoBack"/>
            <w:bookmarkEnd w:id="0"/>
            <w:r>
              <w:rPr>
                <w:rFonts w:cs="Arial"/>
                <w:b w:val="0"/>
                <w:noProof/>
                <w:sz w:val="20"/>
                <w:szCs w:val="20"/>
                <w:lang w:eastAsia="nl-NL"/>
              </w:rPr>
              <w:drawing>
                <wp:inline distT="0" distB="0" distL="0" distR="0" wp14:anchorId="536A6113" wp14:editId="331AF6A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14:paraId="7210BB41" w14:textId="77777777" w:rsidR="006B72C4" w:rsidRDefault="006B72C4">
            <w:pPr>
              <w:spacing w:after="0"/>
              <w:rPr>
                <w:rFonts w:eastAsiaTheme="minorEastAsia" w:cs="Arial"/>
                <w:szCs w:val="20"/>
              </w:rPr>
            </w:pPr>
          </w:p>
        </w:tc>
        <w:tc>
          <w:tcPr>
            <w:tcW w:w="3775" w:type="dxa"/>
            <w:gridSpan w:val="5"/>
            <w:vAlign w:val="bottom"/>
          </w:tcPr>
          <w:p w14:paraId="06EC979D" w14:textId="09E8D4BF" w:rsidR="006B72C4" w:rsidRDefault="00904B7D">
            <w:pPr>
              <w:pStyle w:val="GDADocumenttitelGeenafstand"/>
              <w:rPr>
                <w:rFonts w:cs="Arial"/>
                <w:kern w:val="32"/>
                <w:sz w:val="20"/>
                <w:szCs w:val="20"/>
              </w:rPr>
            </w:pPr>
            <w:r>
              <w:rPr>
                <w:rFonts w:cs="Arial"/>
                <w:kern w:val="32"/>
                <w:sz w:val="20"/>
                <w:szCs w:val="20"/>
              </w:rPr>
              <w:t xml:space="preserve"> </w:t>
            </w:r>
            <w:r w:rsidR="004C269A">
              <w:rPr>
                <w:rFonts w:cs="Arial"/>
                <w:kern w:val="32"/>
                <w:sz w:val="20"/>
                <w:szCs w:val="20"/>
              </w:rPr>
              <w:t xml:space="preserve">vastgesteld </w:t>
            </w:r>
            <w:r>
              <w:rPr>
                <w:rFonts w:cs="Arial"/>
                <w:kern w:val="32"/>
                <w:sz w:val="20"/>
                <w:szCs w:val="20"/>
              </w:rPr>
              <w:t xml:space="preserve">verslag </w:t>
            </w:r>
          </w:p>
          <w:p w14:paraId="3D812433"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69FE4CF1" w14:textId="77777777">
        <w:tc>
          <w:tcPr>
            <w:tcW w:w="6093" w:type="dxa"/>
            <w:gridSpan w:val="4"/>
          </w:tcPr>
          <w:p w14:paraId="76B63A4C" w14:textId="77777777" w:rsidR="006B72C4" w:rsidRDefault="006B72C4">
            <w:pPr>
              <w:spacing w:after="0"/>
              <w:rPr>
                <w:rFonts w:eastAsiaTheme="minorEastAsia" w:cs="Arial"/>
                <w:szCs w:val="20"/>
              </w:rPr>
            </w:pPr>
          </w:p>
        </w:tc>
        <w:tc>
          <w:tcPr>
            <w:tcW w:w="217" w:type="dxa"/>
          </w:tcPr>
          <w:p w14:paraId="47E766E7" w14:textId="77777777" w:rsidR="006B72C4" w:rsidRDefault="006B72C4">
            <w:pPr>
              <w:spacing w:after="0"/>
              <w:rPr>
                <w:rFonts w:eastAsiaTheme="minorEastAsia" w:cs="Arial"/>
                <w:szCs w:val="20"/>
              </w:rPr>
            </w:pPr>
          </w:p>
        </w:tc>
        <w:tc>
          <w:tcPr>
            <w:tcW w:w="3775" w:type="dxa"/>
            <w:gridSpan w:val="5"/>
          </w:tcPr>
          <w:p w14:paraId="136377F9" w14:textId="77777777" w:rsidR="006B72C4" w:rsidRDefault="006B72C4">
            <w:pPr>
              <w:spacing w:after="0"/>
              <w:rPr>
                <w:rFonts w:eastAsiaTheme="minorEastAsia" w:cs="Arial"/>
                <w:szCs w:val="20"/>
              </w:rPr>
            </w:pPr>
          </w:p>
        </w:tc>
      </w:tr>
      <w:tr w:rsidR="006B72C4" w14:paraId="1563245D" w14:textId="77777777">
        <w:trPr>
          <w:trHeight w:val="278"/>
        </w:trPr>
        <w:tc>
          <w:tcPr>
            <w:tcW w:w="1486" w:type="dxa"/>
            <w:gridSpan w:val="2"/>
          </w:tcPr>
          <w:p w14:paraId="5BDAB050" w14:textId="77777777" w:rsidR="006B72C4" w:rsidRDefault="006B72C4">
            <w:pPr>
              <w:spacing w:after="0"/>
              <w:rPr>
                <w:rFonts w:eastAsia="Times New Roman" w:cs="Arial"/>
                <w:szCs w:val="20"/>
                <w:lang w:eastAsia="nl-NL"/>
              </w:rPr>
            </w:pPr>
          </w:p>
        </w:tc>
        <w:tc>
          <w:tcPr>
            <w:tcW w:w="283" w:type="dxa"/>
          </w:tcPr>
          <w:p w14:paraId="6FAAC314" w14:textId="77777777" w:rsidR="006B72C4" w:rsidRDefault="006B72C4">
            <w:pPr>
              <w:spacing w:after="0"/>
              <w:rPr>
                <w:rFonts w:eastAsia="Times New Roman" w:cs="Arial"/>
                <w:szCs w:val="20"/>
                <w:u w:val="single"/>
                <w:lang w:eastAsia="nl-NL"/>
              </w:rPr>
            </w:pPr>
          </w:p>
        </w:tc>
        <w:tc>
          <w:tcPr>
            <w:tcW w:w="4324" w:type="dxa"/>
            <w:vAlign w:val="bottom"/>
          </w:tcPr>
          <w:p w14:paraId="050AC430" w14:textId="77777777" w:rsidR="006B72C4" w:rsidRDefault="006B72C4">
            <w:pPr>
              <w:spacing w:after="0"/>
              <w:rPr>
                <w:rFonts w:eastAsia="Times New Roman" w:cs="Arial"/>
                <w:szCs w:val="20"/>
                <w:u w:val="single"/>
                <w:lang w:eastAsia="nl-NL"/>
              </w:rPr>
            </w:pPr>
          </w:p>
        </w:tc>
        <w:tc>
          <w:tcPr>
            <w:tcW w:w="217" w:type="dxa"/>
          </w:tcPr>
          <w:p w14:paraId="09152AE6" w14:textId="77777777" w:rsidR="006B72C4" w:rsidRDefault="006B72C4">
            <w:pPr>
              <w:spacing w:after="0"/>
              <w:rPr>
                <w:rFonts w:eastAsia="Times New Roman" w:cs="Arial"/>
                <w:szCs w:val="20"/>
                <w:lang w:eastAsia="nl-NL"/>
              </w:rPr>
            </w:pPr>
          </w:p>
        </w:tc>
        <w:tc>
          <w:tcPr>
            <w:tcW w:w="3775" w:type="dxa"/>
            <w:gridSpan w:val="5"/>
          </w:tcPr>
          <w:p w14:paraId="0C1B7BA5" w14:textId="77777777" w:rsidR="006B72C4" w:rsidRDefault="006B72C4">
            <w:pPr>
              <w:spacing w:after="0"/>
              <w:rPr>
                <w:rFonts w:eastAsiaTheme="minorEastAsia" w:cs="Arial"/>
                <w:szCs w:val="20"/>
              </w:rPr>
            </w:pPr>
          </w:p>
        </w:tc>
      </w:tr>
      <w:tr w:rsidR="006B72C4" w14:paraId="47C92EF0" w14:textId="77777777">
        <w:trPr>
          <w:trHeight w:val="278"/>
        </w:trPr>
        <w:tc>
          <w:tcPr>
            <w:tcW w:w="1486" w:type="dxa"/>
            <w:gridSpan w:val="2"/>
          </w:tcPr>
          <w:p w14:paraId="1776B8D6" w14:textId="77777777" w:rsidR="006B72C4" w:rsidRDefault="006B72C4">
            <w:pPr>
              <w:spacing w:after="0" w:line="240" w:lineRule="atLeast"/>
              <w:rPr>
                <w:rFonts w:eastAsia="Times New Roman" w:cs="Arial"/>
                <w:b/>
                <w:szCs w:val="20"/>
                <w:lang w:eastAsia="nl-NL"/>
              </w:rPr>
            </w:pPr>
          </w:p>
        </w:tc>
        <w:tc>
          <w:tcPr>
            <w:tcW w:w="283" w:type="dxa"/>
          </w:tcPr>
          <w:p w14:paraId="409DB44C" w14:textId="77777777" w:rsidR="006B72C4" w:rsidRDefault="006B72C4">
            <w:pPr>
              <w:spacing w:after="0"/>
              <w:rPr>
                <w:rFonts w:eastAsia="Times New Roman" w:cs="Arial"/>
                <w:szCs w:val="20"/>
                <w:lang w:eastAsia="nl-NL"/>
              </w:rPr>
            </w:pPr>
          </w:p>
        </w:tc>
        <w:tc>
          <w:tcPr>
            <w:tcW w:w="4324" w:type="dxa"/>
            <w:vAlign w:val="bottom"/>
          </w:tcPr>
          <w:p w14:paraId="7D1A972E" w14:textId="77777777" w:rsidR="006B72C4" w:rsidRDefault="006B72C4">
            <w:pPr>
              <w:spacing w:after="0"/>
              <w:rPr>
                <w:rFonts w:eastAsia="Times New Roman" w:cs="Arial"/>
                <w:szCs w:val="20"/>
                <w:lang w:eastAsia="nl-NL"/>
              </w:rPr>
            </w:pPr>
          </w:p>
        </w:tc>
        <w:tc>
          <w:tcPr>
            <w:tcW w:w="217" w:type="dxa"/>
          </w:tcPr>
          <w:p w14:paraId="0026BC2C" w14:textId="77777777" w:rsidR="006B72C4" w:rsidRDefault="006B72C4">
            <w:pPr>
              <w:spacing w:after="0"/>
              <w:rPr>
                <w:rFonts w:eastAsia="Times New Roman" w:cs="Arial"/>
                <w:szCs w:val="20"/>
                <w:lang w:eastAsia="nl-NL"/>
              </w:rPr>
            </w:pPr>
          </w:p>
        </w:tc>
        <w:tc>
          <w:tcPr>
            <w:tcW w:w="3775" w:type="dxa"/>
            <w:gridSpan w:val="5"/>
          </w:tcPr>
          <w:p w14:paraId="690D8C38" w14:textId="77777777" w:rsidR="006B72C4" w:rsidRDefault="006B72C4">
            <w:pPr>
              <w:spacing w:after="0"/>
              <w:rPr>
                <w:rFonts w:eastAsiaTheme="minorEastAsia" w:cs="Arial"/>
                <w:szCs w:val="20"/>
              </w:rPr>
            </w:pPr>
          </w:p>
        </w:tc>
      </w:tr>
      <w:tr w:rsidR="006B72C4" w14:paraId="2161EF1F" w14:textId="77777777">
        <w:trPr>
          <w:trHeight w:val="278"/>
        </w:trPr>
        <w:tc>
          <w:tcPr>
            <w:tcW w:w="1486" w:type="dxa"/>
            <w:gridSpan w:val="2"/>
          </w:tcPr>
          <w:p w14:paraId="0C1A9950"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3" w:type="dxa"/>
          </w:tcPr>
          <w:p w14:paraId="737849A8" w14:textId="77777777" w:rsidR="006B72C4" w:rsidRDefault="006B72C4">
            <w:pPr>
              <w:pStyle w:val="GDASubreferentiekop"/>
              <w:rPr>
                <w:rFonts w:eastAsiaTheme="minorEastAsia" w:cs="Arial"/>
                <w:sz w:val="20"/>
                <w:szCs w:val="20"/>
              </w:rPr>
            </w:pPr>
          </w:p>
        </w:tc>
        <w:tc>
          <w:tcPr>
            <w:tcW w:w="4324" w:type="dxa"/>
          </w:tcPr>
          <w:p w14:paraId="68AEA9B1" w14:textId="77777777" w:rsidR="006B72C4" w:rsidRDefault="005C1EEF">
            <w:pPr>
              <w:pStyle w:val="GDASubreferentiekop"/>
              <w:rPr>
                <w:rFonts w:eastAsiaTheme="minorEastAsia" w:cs="Arial"/>
                <w:b/>
                <w:bCs/>
                <w:sz w:val="20"/>
                <w:szCs w:val="20"/>
              </w:rPr>
            </w:pPr>
            <w:r>
              <w:rPr>
                <w:rStyle w:val="GDAReferentiekopChar"/>
                <w:rFonts w:eastAsiaTheme="minorEastAsia" w:cs="Arial"/>
                <w:b/>
                <w:szCs w:val="20"/>
              </w:rPr>
              <w:t>20 februari</w:t>
            </w:r>
            <w:r w:rsidR="00E206CA">
              <w:rPr>
                <w:rStyle w:val="GDAReferentiekopChar"/>
                <w:rFonts w:eastAsiaTheme="minorEastAsia" w:cs="Arial"/>
                <w:b/>
                <w:szCs w:val="20"/>
              </w:rPr>
              <w:t xml:space="preserve"> 2020</w:t>
            </w:r>
            <w:r w:rsidR="00904B7D">
              <w:rPr>
                <w:rStyle w:val="GDAReferentiekopChar"/>
                <w:rFonts w:eastAsiaTheme="minorEastAsia" w:cs="Arial"/>
                <w:b/>
                <w:szCs w:val="20"/>
              </w:rPr>
              <w:t xml:space="preserve">, 10:30 – 12:30 uur, </w:t>
            </w:r>
          </w:p>
          <w:p w14:paraId="0FB0C84A" w14:textId="77777777" w:rsidR="006B72C4" w:rsidRDefault="00904B7D">
            <w:pPr>
              <w:pStyle w:val="GDASubreferentiekop"/>
              <w:rPr>
                <w:rStyle w:val="GDAReferentiekopChar"/>
                <w:rFonts w:cs="Arial"/>
                <w:b/>
                <w:szCs w:val="20"/>
              </w:rPr>
            </w:pPr>
            <w:r>
              <w:rPr>
                <w:rStyle w:val="GDAReferentiekopChar"/>
                <w:rFonts w:eastAsiaTheme="minorEastAsia" w:cs="Arial"/>
                <w:b/>
                <w:szCs w:val="20"/>
              </w:rPr>
              <w:t>locatie:</w:t>
            </w:r>
            <w:r>
              <w:rPr>
                <w:rFonts w:eastAsiaTheme="minorEastAsia" w:cs="Arial"/>
                <w:b/>
                <w:sz w:val="20"/>
                <w:szCs w:val="20"/>
              </w:rPr>
              <w:t xml:space="preserve"> </w:t>
            </w:r>
            <w:r>
              <w:rPr>
                <w:rStyle w:val="GDAReferentiekopChar"/>
                <w:rFonts w:cs="Arial"/>
                <w:b/>
                <w:szCs w:val="20"/>
              </w:rPr>
              <w:t xml:space="preserve">Huis van de Stad, </w:t>
            </w:r>
          </w:p>
          <w:p w14:paraId="0C008252" w14:textId="77777777" w:rsidR="006B72C4" w:rsidRDefault="00904B7D" w:rsidP="00E206CA">
            <w:pPr>
              <w:pStyle w:val="GDASubreferentiekop"/>
              <w:rPr>
                <w:rFonts w:eastAsiaTheme="minorEastAsia" w:cs="Arial"/>
                <w:sz w:val="20"/>
                <w:szCs w:val="20"/>
              </w:rPr>
            </w:pPr>
            <w:r>
              <w:rPr>
                <w:rStyle w:val="GDAReferentiekopChar"/>
                <w:rFonts w:cs="Arial"/>
                <w:b/>
                <w:szCs w:val="20"/>
              </w:rPr>
              <w:t>vergaderzaal 02.</w:t>
            </w:r>
            <w:r w:rsidR="00E206CA">
              <w:rPr>
                <w:rStyle w:val="GDAReferentiekopChar"/>
                <w:rFonts w:cs="Arial"/>
                <w:b/>
                <w:szCs w:val="20"/>
              </w:rPr>
              <w:t>03</w:t>
            </w:r>
          </w:p>
        </w:tc>
        <w:tc>
          <w:tcPr>
            <w:tcW w:w="217" w:type="dxa"/>
          </w:tcPr>
          <w:p w14:paraId="0A94498D" w14:textId="77777777" w:rsidR="006B72C4" w:rsidRDefault="006B72C4">
            <w:pPr>
              <w:pStyle w:val="GDASubreferentiekop"/>
              <w:rPr>
                <w:rFonts w:eastAsiaTheme="minorEastAsia" w:cs="Arial"/>
                <w:sz w:val="20"/>
                <w:szCs w:val="20"/>
              </w:rPr>
            </w:pPr>
          </w:p>
          <w:p w14:paraId="75D65DD1" w14:textId="77777777" w:rsidR="006B72C4" w:rsidRDefault="006B72C4">
            <w:pPr>
              <w:pStyle w:val="GDASubreferentiekop"/>
              <w:rPr>
                <w:rFonts w:eastAsiaTheme="minorEastAsia" w:cs="Arial"/>
                <w:sz w:val="20"/>
                <w:szCs w:val="20"/>
              </w:rPr>
            </w:pPr>
          </w:p>
        </w:tc>
        <w:tc>
          <w:tcPr>
            <w:tcW w:w="3775" w:type="dxa"/>
            <w:gridSpan w:val="5"/>
          </w:tcPr>
          <w:p w14:paraId="3BDA1296" w14:textId="77777777" w:rsidR="006B72C4" w:rsidRDefault="006B72C4">
            <w:pPr>
              <w:pStyle w:val="GDASubreferentiekop"/>
              <w:rPr>
                <w:rFonts w:eastAsiaTheme="minorEastAsia" w:cs="Arial"/>
                <w:sz w:val="20"/>
                <w:szCs w:val="20"/>
              </w:rPr>
            </w:pPr>
          </w:p>
          <w:p w14:paraId="3807E17B" w14:textId="77777777" w:rsidR="006B72C4" w:rsidRDefault="006B72C4">
            <w:pPr>
              <w:pStyle w:val="GDASubreferentiekop"/>
              <w:rPr>
                <w:rFonts w:eastAsiaTheme="minorEastAsia" w:cs="Arial"/>
                <w:sz w:val="20"/>
                <w:szCs w:val="20"/>
              </w:rPr>
            </w:pPr>
          </w:p>
        </w:tc>
      </w:tr>
      <w:tr w:rsidR="006B72C4" w14:paraId="78440425" w14:textId="77777777">
        <w:trPr>
          <w:trHeight w:val="278"/>
        </w:trPr>
        <w:tc>
          <w:tcPr>
            <w:tcW w:w="1486" w:type="dxa"/>
            <w:gridSpan w:val="2"/>
          </w:tcPr>
          <w:p w14:paraId="451F3E05" w14:textId="77777777" w:rsidR="006B72C4" w:rsidRDefault="006B72C4">
            <w:pPr>
              <w:pStyle w:val="GDASubreferentiekop"/>
              <w:rPr>
                <w:rFonts w:cs="Arial"/>
                <w:sz w:val="20"/>
                <w:szCs w:val="20"/>
                <w:lang w:eastAsia="nl-NL"/>
              </w:rPr>
            </w:pPr>
          </w:p>
        </w:tc>
        <w:tc>
          <w:tcPr>
            <w:tcW w:w="283" w:type="dxa"/>
          </w:tcPr>
          <w:p w14:paraId="5A9B23C6" w14:textId="77777777" w:rsidR="006B72C4" w:rsidRDefault="006B72C4">
            <w:pPr>
              <w:pStyle w:val="GDASubreferentiekop"/>
              <w:rPr>
                <w:rFonts w:cs="Arial"/>
                <w:sz w:val="20"/>
                <w:szCs w:val="20"/>
                <w:lang w:eastAsia="nl-NL"/>
              </w:rPr>
            </w:pPr>
          </w:p>
        </w:tc>
        <w:tc>
          <w:tcPr>
            <w:tcW w:w="4324" w:type="dxa"/>
            <w:vAlign w:val="bottom"/>
          </w:tcPr>
          <w:p w14:paraId="0CB85A98" w14:textId="77777777" w:rsidR="006B72C4" w:rsidRDefault="006B72C4">
            <w:pPr>
              <w:pStyle w:val="GDASubreferentiekop"/>
              <w:rPr>
                <w:rFonts w:cs="Arial"/>
                <w:sz w:val="20"/>
                <w:szCs w:val="20"/>
                <w:lang w:eastAsia="nl-NL"/>
              </w:rPr>
            </w:pPr>
          </w:p>
        </w:tc>
        <w:tc>
          <w:tcPr>
            <w:tcW w:w="217" w:type="dxa"/>
          </w:tcPr>
          <w:p w14:paraId="17782FC5" w14:textId="77777777" w:rsidR="006B72C4" w:rsidRDefault="006B72C4">
            <w:pPr>
              <w:pStyle w:val="GDASubreferentiekop"/>
              <w:rPr>
                <w:rFonts w:cs="Arial"/>
                <w:sz w:val="20"/>
                <w:szCs w:val="20"/>
                <w:lang w:eastAsia="nl-NL"/>
              </w:rPr>
            </w:pPr>
          </w:p>
        </w:tc>
        <w:tc>
          <w:tcPr>
            <w:tcW w:w="3775" w:type="dxa"/>
            <w:gridSpan w:val="5"/>
          </w:tcPr>
          <w:p w14:paraId="78CD5508" w14:textId="77777777" w:rsidR="006B72C4" w:rsidRDefault="006B72C4">
            <w:pPr>
              <w:pStyle w:val="GDASubreferentiekop"/>
              <w:rPr>
                <w:rFonts w:eastAsiaTheme="minorEastAsia" w:cs="Arial"/>
                <w:sz w:val="20"/>
                <w:szCs w:val="20"/>
              </w:rPr>
            </w:pPr>
          </w:p>
        </w:tc>
      </w:tr>
      <w:tr w:rsidR="006B72C4" w14:paraId="6E17A299" w14:textId="77777777">
        <w:trPr>
          <w:trHeight w:val="334"/>
        </w:trPr>
        <w:tc>
          <w:tcPr>
            <w:tcW w:w="1486" w:type="dxa"/>
            <w:gridSpan w:val="2"/>
          </w:tcPr>
          <w:p w14:paraId="6460038A" w14:textId="77777777" w:rsidR="006B72C4" w:rsidRDefault="00904B7D">
            <w:pPr>
              <w:pStyle w:val="GDAGeenafstandBold"/>
              <w:rPr>
                <w:rFonts w:eastAsiaTheme="minorEastAsia" w:cs="Arial"/>
                <w:szCs w:val="20"/>
              </w:rPr>
            </w:pPr>
            <w:r>
              <w:rPr>
                <w:rFonts w:eastAsiaTheme="minorEastAsia" w:cs="Arial"/>
                <w:szCs w:val="20"/>
              </w:rPr>
              <w:t xml:space="preserve">Aanwezig </w:t>
            </w:r>
          </w:p>
          <w:p w14:paraId="5274A7F6" w14:textId="77777777" w:rsidR="006B72C4" w:rsidRDefault="006B72C4">
            <w:pPr>
              <w:pStyle w:val="GDAGeenafstandBold"/>
              <w:rPr>
                <w:rFonts w:eastAsiaTheme="minorEastAsia" w:cs="Arial"/>
                <w:szCs w:val="20"/>
              </w:rPr>
            </w:pPr>
          </w:p>
          <w:p w14:paraId="605C789C" w14:textId="77777777" w:rsidR="006B72C4" w:rsidRDefault="006B72C4">
            <w:pPr>
              <w:pStyle w:val="GDAGeenafstandBold"/>
              <w:rPr>
                <w:rFonts w:eastAsiaTheme="minorEastAsia" w:cs="Arial"/>
                <w:szCs w:val="20"/>
              </w:rPr>
            </w:pPr>
          </w:p>
          <w:p w14:paraId="568BD642" w14:textId="77777777" w:rsidR="006B72C4" w:rsidRDefault="006B72C4">
            <w:pPr>
              <w:pStyle w:val="GDAGeenafstandBold"/>
              <w:rPr>
                <w:rFonts w:eastAsiaTheme="minorEastAsia" w:cs="Arial"/>
                <w:szCs w:val="20"/>
              </w:rPr>
            </w:pPr>
          </w:p>
          <w:p w14:paraId="4DA776CB" w14:textId="77777777" w:rsidR="006B72C4" w:rsidRDefault="006B72C4">
            <w:pPr>
              <w:pStyle w:val="GDAGeenafstandBold"/>
              <w:rPr>
                <w:rFonts w:eastAsiaTheme="minorEastAsia" w:cs="Arial"/>
                <w:szCs w:val="20"/>
              </w:rPr>
            </w:pPr>
          </w:p>
          <w:p w14:paraId="2C853B44" w14:textId="77777777" w:rsidR="006B72C4" w:rsidRDefault="006B72C4">
            <w:pPr>
              <w:pStyle w:val="GDAGeenafstandBold"/>
              <w:rPr>
                <w:rFonts w:eastAsiaTheme="minorEastAsia" w:cs="Arial"/>
                <w:szCs w:val="20"/>
              </w:rPr>
            </w:pPr>
          </w:p>
          <w:p w14:paraId="0E3F5A4D" w14:textId="77777777" w:rsidR="006B72C4" w:rsidRDefault="006B72C4">
            <w:pPr>
              <w:pStyle w:val="GDAGeenafstandBold"/>
              <w:rPr>
                <w:rFonts w:eastAsiaTheme="minorEastAsia" w:cs="Arial"/>
                <w:szCs w:val="20"/>
              </w:rPr>
            </w:pPr>
          </w:p>
          <w:p w14:paraId="2F77F119" w14:textId="77777777" w:rsidR="006B72C4" w:rsidRDefault="006B72C4">
            <w:pPr>
              <w:pStyle w:val="GDAGeenafstandBold"/>
              <w:rPr>
                <w:rFonts w:eastAsiaTheme="minorEastAsia" w:cs="Arial"/>
                <w:szCs w:val="20"/>
              </w:rPr>
            </w:pPr>
          </w:p>
          <w:p w14:paraId="27691D9B" w14:textId="77777777" w:rsidR="006B72C4" w:rsidRDefault="006B72C4">
            <w:pPr>
              <w:pStyle w:val="GDAGeenafstandBold"/>
              <w:rPr>
                <w:rFonts w:eastAsiaTheme="minorEastAsia" w:cs="Arial"/>
                <w:szCs w:val="20"/>
              </w:rPr>
            </w:pPr>
          </w:p>
          <w:p w14:paraId="06A18EC4" w14:textId="77777777" w:rsidR="006B72C4" w:rsidRDefault="006B72C4">
            <w:pPr>
              <w:pStyle w:val="GDAGeenafstandBold"/>
              <w:rPr>
                <w:rFonts w:eastAsiaTheme="minorEastAsia" w:cs="Arial"/>
                <w:szCs w:val="20"/>
              </w:rPr>
            </w:pPr>
          </w:p>
          <w:p w14:paraId="7EEEA54E" w14:textId="77777777" w:rsidR="005C1EEF" w:rsidRDefault="005C1EEF">
            <w:pPr>
              <w:pStyle w:val="GDAGeenafstandBold"/>
              <w:rPr>
                <w:rFonts w:eastAsiaTheme="minorEastAsia" w:cs="Arial"/>
                <w:szCs w:val="20"/>
              </w:rPr>
            </w:pPr>
          </w:p>
          <w:p w14:paraId="244892B4" w14:textId="77777777" w:rsidR="006B72C4" w:rsidRDefault="006B72C4">
            <w:pPr>
              <w:pStyle w:val="GDAGeenafstandBold"/>
              <w:rPr>
                <w:rFonts w:eastAsiaTheme="minorEastAsia" w:cs="Arial"/>
                <w:szCs w:val="20"/>
              </w:rPr>
            </w:pPr>
          </w:p>
          <w:p w14:paraId="0F30D67D" w14:textId="77777777" w:rsidR="006B72C4" w:rsidRDefault="006B72C4">
            <w:pPr>
              <w:pStyle w:val="GDAGeenafstandBold"/>
              <w:rPr>
                <w:rFonts w:eastAsiaTheme="minorEastAsia" w:cs="Arial"/>
                <w:szCs w:val="20"/>
              </w:rPr>
            </w:pPr>
          </w:p>
          <w:p w14:paraId="5FA13DBE" w14:textId="77777777" w:rsidR="006B72C4" w:rsidRDefault="00904B7D">
            <w:pPr>
              <w:pStyle w:val="GDAGeenafstandBold"/>
              <w:rPr>
                <w:rFonts w:eastAsiaTheme="minorEastAsia" w:cs="Arial"/>
                <w:szCs w:val="20"/>
              </w:rPr>
            </w:pPr>
            <w:r>
              <w:rPr>
                <w:rFonts w:eastAsiaTheme="minorEastAsia" w:cs="Arial"/>
                <w:szCs w:val="20"/>
              </w:rPr>
              <w:t>Notulist</w:t>
            </w:r>
          </w:p>
          <w:p w14:paraId="47CA950A" w14:textId="77777777" w:rsidR="006B72C4" w:rsidRDefault="006B72C4">
            <w:pPr>
              <w:pStyle w:val="GDAGeenafstandBold"/>
              <w:rPr>
                <w:rFonts w:eastAsiaTheme="minorEastAsia" w:cs="Arial"/>
                <w:szCs w:val="20"/>
              </w:rPr>
            </w:pPr>
          </w:p>
        </w:tc>
        <w:tc>
          <w:tcPr>
            <w:tcW w:w="283" w:type="dxa"/>
          </w:tcPr>
          <w:p w14:paraId="41C47381" w14:textId="77777777" w:rsidR="006B72C4" w:rsidRDefault="006B72C4">
            <w:pPr>
              <w:pStyle w:val="GDASubreferentiekop"/>
              <w:rPr>
                <w:rFonts w:eastAsiaTheme="minorEastAsia" w:cs="Arial"/>
                <w:sz w:val="20"/>
                <w:szCs w:val="20"/>
              </w:rPr>
            </w:pPr>
          </w:p>
        </w:tc>
        <w:tc>
          <w:tcPr>
            <w:tcW w:w="7012" w:type="dxa"/>
            <w:gridSpan w:val="4"/>
          </w:tcPr>
          <w:p w14:paraId="288FF1A8"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536930C"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09B4051C" w14:textId="77777777"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14:paraId="5A34BD2A" w14:textId="77777777" w:rsidR="00646D7D" w:rsidRDefault="00646D7D" w:rsidP="00646D7D">
            <w:pPr>
              <w:pStyle w:val="GDASubreferentiekop"/>
              <w:rPr>
                <w:rFonts w:eastAsiaTheme="minorEastAsia" w:cs="Arial"/>
                <w:sz w:val="20"/>
                <w:szCs w:val="20"/>
              </w:rPr>
            </w:pPr>
            <w:r>
              <w:rPr>
                <w:rFonts w:eastAsiaTheme="minorEastAsia" w:cs="Arial"/>
                <w:sz w:val="20"/>
                <w:szCs w:val="20"/>
              </w:rPr>
              <w:t>Liliana Plesca</w:t>
            </w:r>
          </w:p>
          <w:p w14:paraId="3449E4BA" w14:textId="77777777" w:rsidR="006B72C4" w:rsidRDefault="00904B7D">
            <w:pPr>
              <w:pStyle w:val="GDASubreferentiekop"/>
              <w:rPr>
                <w:rFonts w:eastAsiaTheme="minorEastAsia" w:cs="Arial"/>
                <w:sz w:val="20"/>
                <w:szCs w:val="20"/>
              </w:rPr>
            </w:pPr>
            <w:r>
              <w:rPr>
                <w:rFonts w:eastAsiaTheme="minorEastAsia" w:cs="Arial"/>
                <w:sz w:val="20"/>
                <w:szCs w:val="20"/>
              </w:rPr>
              <w:t>Cora Boxma</w:t>
            </w:r>
          </w:p>
          <w:p w14:paraId="11D87FB3" w14:textId="77777777" w:rsidR="006B72C4" w:rsidRDefault="00904B7D">
            <w:pPr>
              <w:pStyle w:val="GDASubreferentiekop"/>
              <w:rPr>
                <w:rFonts w:eastAsiaTheme="minorEastAsia" w:cs="Arial"/>
                <w:sz w:val="20"/>
                <w:szCs w:val="20"/>
              </w:rPr>
            </w:pPr>
            <w:r>
              <w:rPr>
                <w:rFonts w:eastAsiaTheme="minorEastAsia" w:cs="Arial"/>
                <w:sz w:val="20"/>
                <w:szCs w:val="20"/>
              </w:rPr>
              <w:t>Guido Prinsenberg</w:t>
            </w:r>
          </w:p>
          <w:p w14:paraId="39A7BE7C" w14:textId="77777777" w:rsidR="005C1EEF" w:rsidRDefault="005C1EEF" w:rsidP="005C1EEF">
            <w:pPr>
              <w:pStyle w:val="GDASubreferentiekop"/>
              <w:rPr>
                <w:rFonts w:eastAsiaTheme="minorEastAsia" w:cs="Arial"/>
                <w:sz w:val="20"/>
                <w:szCs w:val="20"/>
              </w:rPr>
            </w:pPr>
            <w:r>
              <w:rPr>
                <w:rFonts w:eastAsiaTheme="minorEastAsia" w:cs="Arial"/>
                <w:sz w:val="20"/>
                <w:szCs w:val="20"/>
              </w:rPr>
              <w:t>Paula de Waal</w:t>
            </w:r>
          </w:p>
          <w:p w14:paraId="73436752" w14:textId="77777777" w:rsidR="006B72C4" w:rsidRDefault="00904B7D">
            <w:pPr>
              <w:pStyle w:val="GDASubreferentiekop"/>
              <w:rPr>
                <w:rFonts w:eastAsiaTheme="minorEastAsia" w:cs="Arial"/>
                <w:sz w:val="20"/>
                <w:szCs w:val="20"/>
              </w:rPr>
            </w:pPr>
            <w:r>
              <w:rPr>
                <w:rFonts w:eastAsiaTheme="minorEastAsia" w:cs="Arial"/>
                <w:sz w:val="20"/>
                <w:szCs w:val="20"/>
              </w:rPr>
              <w:t>Colette van der Wees</w:t>
            </w:r>
          </w:p>
          <w:p w14:paraId="7BDFB18B" w14:textId="77777777" w:rsidR="006B72C4" w:rsidRDefault="00904B7D">
            <w:pPr>
              <w:pStyle w:val="GDASubreferentiekop"/>
              <w:rPr>
                <w:rFonts w:eastAsiaTheme="minorEastAsia" w:cs="Arial"/>
                <w:sz w:val="20"/>
                <w:szCs w:val="20"/>
              </w:rPr>
            </w:pPr>
            <w:r>
              <w:rPr>
                <w:rFonts w:eastAsiaTheme="minorEastAsia" w:cs="Arial"/>
                <w:sz w:val="20"/>
                <w:szCs w:val="20"/>
              </w:rPr>
              <w:t>Carla Weller</w:t>
            </w:r>
          </w:p>
          <w:p w14:paraId="4FAB0BF8" w14:textId="77777777" w:rsidR="006B72C4" w:rsidRDefault="00904B7D">
            <w:pPr>
              <w:pStyle w:val="GDASubreferentiekop"/>
              <w:rPr>
                <w:rFonts w:eastAsiaTheme="minorEastAsia" w:cs="Arial"/>
                <w:sz w:val="20"/>
                <w:szCs w:val="20"/>
              </w:rPr>
            </w:pPr>
            <w:r>
              <w:rPr>
                <w:rFonts w:eastAsiaTheme="minorEastAsia" w:cs="Arial"/>
                <w:sz w:val="20"/>
                <w:szCs w:val="20"/>
              </w:rPr>
              <w:t xml:space="preserve">Paul </w:t>
            </w:r>
            <w:proofErr w:type="spellStart"/>
            <w:r>
              <w:rPr>
                <w:rFonts w:eastAsiaTheme="minorEastAsia" w:cs="Arial"/>
                <w:sz w:val="20"/>
                <w:szCs w:val="20"/>
              </w:rPr>
              <w:t>Wiltenburg</w:t>
            </w:r>
            <w:proofErr w:type="spellEnd"/>
          </w:p>
          <w:p w14:paraId="6FF70747" w14:textId="77777777" w:rsidR="006B72C4" w:rsidRDefault="005C1EEF">
            <w:pPr>
              <w:pStyle w:val="GDASubreferentiekop"/>
              <w:rPr>
                <w:rFonts w:eastAsiaTheme="minorEastAsia" w:cs="Arial"/>
                <w:sz w:val="20"/>
                <w:szCs w:val="20"/>
              </w:rPr>
            </w:pPr>
            <w:r>
              <w:rPr>
                <w:rFonts w:eastAsiaTheme="minorEastAsia" w:cs="Arial"/>
                <w:sz w:val="20"/>
                <w:szCs w:val="20"/>
              </w:rPr>
              <w:t xml:space="preserve">Bob Lodder </w:t>
            </w:r>
            <w:r w:rsidR="00904B7D">
              <w:rPr>
                <w:rFonts w:eastAsiaTheme="minorEastAsia" w:cs="Arial"/>
                <w:sz w:val="20"/>
                <w:szCs w:val="20"/>
              </w:rPr>
              <w:t>(GASD)</w:t>
            </w:r>
          </w:p>
          <w:p w14:paraId="72DF14FE" w14:textId="77777777" w:rsidR="00646D7D" w:rsidRDefault="005C1EEF">
            <w:pPr>
              <w:pStyle w:val="GDASubreferentiekop"/>
              <w:rPr>
                <w:rFonts w:eastAsiaTheme="minorEastAsia" w:cs="Arial"/>
                <w:sz w:val="20"/>
                <w:szCs w:val="20"/>
              </w:rPr>
            </w:pPr>
            <w:r>
              <w:rPr>
                <w:rFonts w:eastAsiaTheme="minorEastAsia" w:cs="Arial"/>
                <w:sz w:val="20"/>
                <w:szCs w:val="20"/>
              </w:rPr>
              <w:t>Directeur Sociaal Domein</w:t>
            </w:r>
            <w:r w:rsidR="00904B7D">
              <w:rPr>
                <w:rFonts w:eastAsiaTheme="minorEastAsia" w:cs="Arial"/>
                <w:sz w:val="20"/>
                <w:szCs w:val="20"/>
              </w:rPr>
              <w:t xml:space="preserve"> + CAG i.v.m. agendapunt </w:t>
            </w:r>
            <w:r>
              <w:rPr>
                <w:rFonts w:eastAsiaTheme="minorEastAsia" w:cs="Arial"/>
                <w:sz w:val="20"/>
                <w:szCs w:val="20"/>
              </w:rPr>
              <w:t>4</w:t>
            </w:r>
            <w:r w:rsidR="00904B7D">
              <w:rPr>
                <w:rFonts w:eastAsiaTheme="minorEastAsia" w:cs="Arial"/>
                <w:sz w:val="20"/>
                <w:szCs w:val="20"/>
              </w:rPr>
              <w:t xml:space="preserve"> </w:t>
            </w:r>
            <w:r>
              <w:rPr>
                <w:rFonts w:eastAsiaTheme="minorEastAsia" w:cs="Arial"/>
                <w:sz w:val="20"/>
                <w:szCs w:val="20"/>
              </w:rPr>
              <w:t>(kennismaking)</w:t>
            </w:r>
          </w:p>
          <w:p w14:paraId="73354B2F" w14:textId="77777777" w:rsidR="005C1EEF" w:rsidRDefault="005C1EEF">
            <w:pPr>
              <w:pStyle w:val="GDASubreferentiekop"/>
              <w:rPr>
                <w:rFonts w:eastAsiaTheme="minorEastAsia" w:cs="Arial"/>
                <w:sz w:val="20"/>
                <w:szCs w:val="20"/>
              </w:rPr>
            </w:pPr>
          </w:p>
          <w:p w14:paraId="5E922E1A" w14:textId="77777777" w:rsidR="006B72C4" w:rsidRDefault="00904B7D" w:rsidP="00646D7D">
            <w:pPr>
              <w:pStyle w:val="GDASubreferentiekop"/>
              <w:rPr>
                <w:rFonts w:eastAsiaTheme="minorEastAsia" w:cs="Arial"/>
                <w:sz w:val="20"/>
                <w:szCs w:val="20"/>
              </w:rPr>
            </w:pPr>
            <w:r>
              <w:rPr>
                <w:rFonts w:eastAsiaTheme="minorEastAsia" w:cs="Arial"/>
                <w:sz w:val="20"/>
                <w:szCs w:val="20"/>
              </w:rPr>
              <w:t>SOG</w:t>
            </w:r>
          </w:p>
        </w:tc>
        <w:tc>
          <w:tcPr>
            <w:tcW w:w="1304" w:type="dxa"/>
            <w:gridSpan w:val="3"/>
          </w:tcPr>
          <w:p w14:paraId="28FF882B" w14:textId="77777777" w:rsidR="006B72C4" w:rsidRDefault="006B72C4">
            <w:pPr>
              <w:pStyle w:val="GDASubreferentiekop"/>
              <w:rPr>
                <w:rFonts w:eastAsiaTheme="minorEastAsia" w:cs="Arial"/>
                <w:sz w:val="20"/>
                <w:szCs w:val="20"/>
              </w:rPr>
            </w:pPr>
          </w:p>
        </w:tc>
      </w:tr>
      <w:tr w:rsidR="006B72C4" w14:paraId="4E719015" w14:textId="77777777">
        <w:trPr>
          <w:trHeight w:val="334"/>
        </w:trPr>
        <w:tc>
          <w:tcPr>
            <w:tcW w:w="1486" w:type="dxa"/>
            <w:gridSpan w:val="2"/>
          </w:tcPr>
          <w:p w14:paraId="0D0A4F28" w14:textId="5ACBDF88" w:rsidR="006B72C4" w:rsidRDefault="00904B7D">
            <w:pPr>
              <w:pStyle w:val="GDAGeenafstandBold"/>
              <w:spacing w:after="240"/>
              <w:rPr>
                <w:rFonts w:eastAsiaTheme="minorEastAsia" w:cs="Arial"/>
                <w:szCs w:val="20"/>
              </w:rPr>
            </w:pPr>
            <w:r>
              <w:rPr>
                <w:rFonts w:eastAsiaTheme="minorEastAsia" w:cs="Arial"/>
                <w:szCs w:val="20"/>
              </w:rPr>
              <w:t>Afwezig</w:t>
            </w:r>
          </w:p>
        </w:tc>
        <w:tc>
          <w:tcPr>
            <w:tcW w:w="283" w:type="dxa"/>
          </w:tcPr>
          <w:p w14:paraId="5F8B6BE6" w14:textId="77777777" w:rsidR="006B72C4" w:rsidRDefault="006B72C4">
            <w:pPr>
              <w:pStyle w:val="GDASubreferentiekop"/>
              <w:spacing w:after="240"/>
              <w:rPr>
                <w:rFonts w:eastAsiaTheme="minorEastAsia" w:cs="Arial"/>
                <w:sz w:val="20"/>
                <w:szCs w:val="20"/>
              </w:rPr>
            </w:pPr>
          </w:p>
        </w:tc>
        <w:tc>
          <w:tcPr>
            <w:tcW w:w="7012" w:type="dxa"/>
            <w:gridSpan w:val="4"/>
          </w:tcPr>
          <w:p w14:paraId="02B74381" w14:textId="77777777" w:rsidR="005C1EEF" w:rsidRDefault="005C1EEF" w:rsidP="005C1EEF">
            <w:pPr>
              <w:pStyle w:val="GDASubreferentiekop"/>
              <w:rPr>
                <w:rFonts w:eastAsiaTheme="minorEastAsia" w:cs="Arial"/>
                <w:sz w:val="20"/>
                <w:szCs w:val="20"/>
              </w:rPr>
            </w:pPr>
            <w:proofErr w:type="spellStart"/>
            <w:r>
              <w:rPr>
                <w:rFonts w:eastAsiaTheme="minorEastAsia" w:cs="Arial"/>
                <w:sz w:val="20"/>
                <w:szCs w:val="20"/>
              </w:rPr>
              <w:t>Dymphna</w:t>
            </w:r>
            <w:proofErr w:type="spellEnd"/>
            <w:r>
              <w:rPr>
                <w:rFonts w:eastAsiaTheme="minorEastAsia" w:cs="Arial"/>
                <w:sz w:val="20"/>
                <w:szCs w:val="20"/>
              </w:rPr>
              <w:t xml:space="preserve"> Bazen</w:t>
            </w:r>
          </w:p>
          <w:p w14:paraId="4BA56362" w14:textId="77777777" w:rsidR="006B72C4" w:rsidRDefault="006B72C4">
            <w:pPr>
              <w:pStyle w:val="GDASubreferentiekop"/>
              <w:rPr>
                <w:rFonts w:eastAsiaTheme="minorEastAsia" w:cs="Arial"/>
                <w:sz w:val="20"/>
                <w:szCs w:val="20"/>
              </w:rPr>
            </w:pPr>
          </w:p>
          <w:p w14:paraId="22E2974C" w14:textId="77777777" w:rsidR="006B72C4" w:rsidRDefault="006B72C4">
            <w:pPr>
              <w:pStyle w:val="GDASubreferentiekop"/>
              <w:rPr>
                <w:rFonts w:eastAsiaTheme="minorEastAsia" w:cs="Arial"/>
                <w:sz w:val="20"/>
                <w:szCs w:val="20"/>
              </w:rPr>
            </w:pPr>
          </w:p>
          <w:p w14:paraId="69D31047" w14:textId="77777777" w:rsidR="006B72C4" w:rsidRDefault="006B72C4">
            <w:pPr>
              <w:pStyle w:val="GDASubreferentiekop"/>
              <w:spacing w:after="240"/>
              <w:rPr>
                <w:rFonts w:eastAsiaTheme="minorEastAsia" w:cs="Arial"/>
                <w:sz w:val="20"/>
                <w:szCs w:val="20"/>
              </w:rPr>
            </w:pPr>
          </w:p>
        </w:tc>
        <w:tc>
          <w:tcPr>
            <w:tcW w:w="1304" w:type="dxa"/>
            <w:gridSpan w:val="3"/>
          </w:tcPr>
          <w:p w14:paraId="6124738B" w14:textId="77777777" w:rsidR="006B72C4" w:rsidRDefault="006B72C4">
            <w:pPr>
              <w:pStyle w:val="GDASubreferentiekop"/>
              <w:spacing w:after="240"/>
              <w:rPr>
                <w:rFonts w:eastAsiaTheme="minorEastAsia" w:cs="Arial"/>
                <w:sz w:val="20"/>
                <w:szCs w:val="20"/>
              </w:rPr>
            </w:pPr>
          </w:p>
        </w:tc>
      </w:tr>
      <w:tr w:rsidR="006B72C4" w14:paraId="382CDF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14:paraId="75B167BE" w14:textId="77777777" w:rsidR="006B72C4" w:rsidRDefault="00904B7D">
            <w:pPr>
              <w:rPr>
                <w:rFonts w:cs="Arial"/>
                <w:b/>
                <w:bCs/>
                <w:szCs w:val="20"/>
              </w:rPr>
            </w:pPr>
            <w:bookmarkStart w:id="1" w:name="blwfaxtekst"/>
            <w:bookmarkEnd w:id="1"/>
            <w:proofErr w:type="spellStart"/>
            <w:r>
              <w:rPr>
                <w:rFonts w:cs="Arial"/>
                <w:b/>
                <w:bCs/>
                <w:szCs w:val="20"/>
              </w:rPr>
              <w:t>Nr</w:t>
            </w:r>
            <w:proofErr w:type="spellEnd"/>
          </w:p>
        </w:tc>
        <w:tc>
          <w:tcPr>
            <w:tcW w:w="7231" w:type="dxa"/>
            <w:gridSpan w:val="5"/>
            <w:shd w:val="clear" w:color="auto" w:fill="D9D9D9" w:themeFill="background1" w:themeFillShade="D9"/>
            <w:vAlign w:val="center"/>
          </w:tcPr>
          <w:p w14:paraId="31E5D65D" w14:textId="77777777" w:rsidR="006B72C4" w:rsidRDefault="00904B7D">
            <w:pPr>
              <w:rPr>
                <w:rFonts w:cs="Arial"/>
                <w:b/>
                <w:bCs/>
                <w:szCs w:val="20"/>
              </w:rPr>
            </w:pPr>
            <w:r>
              <w:rPr>
                <w:rFonts w:cs="Arial"/>
                <w:b/>
                <w:bCs/>
                <w:szCs w:val="20"/>
              </w:rPr>
              <w:t>Notulen/Actiepunten</w:t>
            </w:r>
          </w:p>
        </w:tc>
        <w:tc>
          <w:tcPr>
            <w:tcW w:w="1134" w:type="dxa"/>
            <w:gridSpan w:val="2"/>
            <w:shd w:val="clear" w:color="auto" w:fill="D9D9D9" w:themeFill="background1" w:themeFillShade="D9"/>
            <w:vAlign w:val="center"/>
          </w:tcPr>
          <w:p w14:paraId="595D8ED1" w14:textId="77777777" w:rsidR="006B72C4" w:rsidRDefault="00904B7D">
            <w:pPr>
              <w:jc w:val="center"/>
              <w:rPr>
                <w:rFonts w:cs="Arial"/>
                <w:b/>
                <w:bCs/>
                <w:szCs w:val="20"/>
              </w:rPr>
            </w:pPr>
            <w:r>
              <w:rPr>
                <w:rFonts w:cs="Arial"/>
                <w:b/>
                <w:bCs/>
                <w:szCs w:val="20"/>
              </w:rPr>
              <w:t>door</w:t>
            </w:r>
          </w:p>
        </w:tc>
        <w:tc>
          <w:tcPr>
            <w:tcW w:w="904" w:type="dxa"/>
            <w:shd w:val="clear" w:color="auto" w:fill="D9D9D9" w:themeFill="background1" w:themeFillShade="D9"/>
            <w:vAlign w:val="center"/>
          </w:tcPr>
          <w:p w14:paraId="753CCA61" w14:textId="77777777" w:rsidR="006B72C4" w:rsidRDefault="00904B7D">
            <w:pPr>
              <w:jc w:val="center"/>
              <w:rPr>
                <w:rFonts w:cs="Arial"/>
                <w:b/>
                <w:bCs/>
                <w:szCs w:val="20"/>
              </w:rPr>
            </w:pPr>
            <w:r>
              <w:rPr>
                <w:rFonts w:cs="Arial"/>
                <w:b/>
                <w:bCs/>
                <w:szCs w:val="20"/>
              </w:rPr>
              <w:t>gereed</w:t>
            </w:r>
          </w:p>
        </w:tc>
      </w:tr>
      <w:tr w:rsidR="006B72C4" w14:paraId="504BD4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2C73F544" w14:textId="77777777" w:rsidR="006B72C4" w:rsidRDefault="00904B7D">
            <w:pPr>
              <w:spacing w:after="0"/>
              <w:contextualSpacing w:val="0"/>
              <w:rPr>
                <w:rFonts w:cs="Arial"/>
                <w:b/>
                <w:szCs w:val="20"/>
              </w:rPr>
            </w:pPr>
            <w:r>
              <w:rPr>
                <w:rFonts w:cs="Arial"/>
                <w:b/>
                <w:szCs w:val="20"/>
              </w:rPr>
              <w:t>1.</w:t>
            </w:r>
          </w:p>
        </w:tc>
        <w:tc>
          <w:tcPr>
            <w:tcW w:w="7231" w:type="dxa"/>
            <w:gridSpan w:val="5"/>
          </w:tcPr>
          <w:p w14:paraId="77950B9D" w14:textId="77777777" w:rsidR="006B72C4" w:rsidRDefault="0054405D">
            <w:pPr>
              <w:rPr>
                <w:rFonts w:cs="Arial"/>
                <w:b/>
                <w:szCs w:val="20"/>
              </w:rPr>
            </w:pPr>
            <w:r>
              <w:rPr>
                <w:rFonts w:cs="Arial"/>
                <w:b/>
                <w:szCs w:val="20"/>
              </w:rPr>
              <w:t>Vaststellen agenda</w:t>
            </w:r>
          </w:p>
          <w:p w14:paraId="2BEB850A" w14:textId="77777777" w:rsidR="00A81A1A" w:rsidRDefault="0054405D" w:rsidP="00A81A1A">
            <w:pPr>
              <w:rPr>
                <w:rFonts w:cs="Arial"/>
                <w:szCs w:val="20"/>
              </w:rPr>
            </w:pPr>
            <w:r>
              <w:rPr>
                <w:rFonts w:cs="Arial"/>
                <w:szCs w:val="20"/>
              </w:rPr>
              <w:t xml:space="preserve">Voorzitter opent de vergadering en heet allen welkom. </w:t>
            </w:r>
          </w:p>
          <w:p w14:paraId="055BA5FB" w14:textId="77777777" w:rsidR="00A81A1A" w:rsidRDefault="00817CD9" w:rsidP="00A81A1A">
            <w:pPr>
              <w:rPr>
                <w:rFonts w:cs="Arial"/>
                <w:szCs w:val="20"/>
              </w:rPr>
            </w:pPr>
            <w:r>
              <w:rPr>
                <w:rFonts w:cs="Arial"/>
                <w:szCs w:val="20"/>
              </w:rPr>
              <w:t>Er zijn geen aanvullingen op de agenda.</w:t>
            </w:r>
          </w:p>
          <w:p w14:paraId="27FB3D64" w14:textId="77777777" w:rsidR="00A81A1A" w:rsidRPr="0054405D" w:rsidRDefault="00A81A1A" w:rsidP="006F3440">
            <w:pPr>
              <w:rPr>
                <w:rFonts w:cs="Arial"/>
                <w:szCs w:val="20"/>
              </w:rPr>
            </w:pPr>
            <w:r>
              <w:rPr>
                <w:rFonts w:cs="Arial"/>
                <w:szCs w:val="20"/>
              </w:rPr>
              <w:t xml:space="preserve">Jon is naar het </w:t>
            </w:r>
            <w:r w:rsidR="006F3440">
              <w:rPr>
                <w:rFonts w:cs="Arial"/>
                <w:szCs w:val="20"/>
              </w:rPr>
              <w:t>P</w:t>
            </w:r>
            <w:r>
              <w:rPr>
                <w:rFonts w:cs="Arial"/>
                <w:szCs w:val="20"/>
              </w:rPr>
              <w:t xml:space="preserve">latform ouders jeugd geweest en zal </w:t>
            </w:r>
            <w:r w:rsidR="006F3440">
              <w:rPr>
                <w:rFonts w:cs="Arial"/>
                <w:szCs w:val="20"/>
              </w:rPr>
              <w:t>hierover</w:t>
            </w:r>
            <w:r>
              <w:rPr>
                <w:rFonts w:cs="Arial"/>
                <w:szCs w:val="20"/>
              </w:rPr>
              <w:t xml:space="preserve"> bij agendapunt 6 kort verslag van doen. </w:t>
            </w:r>
            <w:r w:rsidR="00817CD9">
              <w:rPr>
                <w:rFonts w:cs="Arial"/>
                <w:szCs w:val="20"/>
              </w:rPr>
              <w:t xml:space="preserve"> </w:t>
            </w:r>
          </w:p>
        </w:tc>
        <w:tc>
          <w:tcPr>
            <w:tcW w:w="1134" w:type="dxa"/>
            <w:gridSpan w:val="2"/>
          </w:tcPr>
          <w:p w14:paraId="6C6EE970" w14:textId="77777777" w:rsidR="006B72C4" w:rsidRDefault="006B72C4">
            <w:pPr>
              <w:rPr>
                <w:rFonts w:cs="Arial"/>
                <w:szCs w:val="20"/>
              </w:rPr>
            </w:pPr>
          </w:p>
          <w:p w14:paraId="75FE4BCB" w14:textId="77777777" w:rsidR="006B72C4" w:rsidRDefault="006B72C4">
            <w:pPr>
              <w:rPr>
                <w:rFonts w:cs="Arial"/>
                <w:szCs w:val="20"/>
              </w:rPr>
            </w:pPr>
          </w:p>
          <w:p w14:paraId="37AEB058" w14:textId="77777777" w:rsidR="006B72C4" w:rsidRDefault="006B72C4">
            <w:pPr>
              <w:rPr>
                <w:rFonts w:cs="Arial"/>
                <w:szCs w:val="20"/>
              </w:rPr>
            </w:pPr>
          </w:p>
        </w:tc>
        <w:tc>
          <w:tcPr>
            <w:tcW w:w="904" w:type="dxa"/>
          </w:tcPr>
          <w:p w14:paraId="43AFF4B6" w14:textId="77777777" w:rsidR="006B72C4" w:rsidRDefault="006B72C4">
            <w:pPr>
              <w:rPr>
                <w:rFonts w:cs="Arial"/>
                <w:szCs w:val="20"/>
              </w:rPr>
            </w:pPr>
          </w:p>
        </w:tc>
      </w:tr>
      <w:tr w:rsidR="006B72C4" w14:paraId="65B986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082A62D7" w14:textId="77777777" w:rsidR="006B72C4" w:rsidRDefault="00904B7D">
            <w:pPr>
              <w:spacing w:after="0"/>
              <w:contextualSpacing w:val="0"/>
              <w:rPr>
                <w:rFonts w:cs="Arial"/>
                <w:b/>
                <w:szCs w:val="20"/>
              </w:rPr>
            </w:pPr>
            <w:r>
              <w:rPr>
                <w:rFonts w:cs="Arial"/>
                <w:b/>
                <w:szCs w:val="20"/>
              </w:rPr>
              <w:t>2.</w:t>
            </w:r>
          </w:p>
        </w:tc>
        <w:tc>
          <w:tcPr>
            <w:tcW w:w="7231" w:type="dxa"/>
            <w:gridSpan w:val="5"/>
          </w:tcPr>
          <w:p w14:paraId="5D1E86DB" w14:textId="77777777" w:rsidR="00817CD9" w:rsidRDefault="00817CD9">
            <w:pPr>
              <w:rPr>
                <w:rFonts w:cs="Arial"/>
                <w:b/>
                <w:szCs w:val="20"/>
              </w:rPr>
            </w:pPr>
            <w:r>
              <w:rPr>
                <w:rFonts w:cs="Arial"/>
                <w:b/>
                <w:szCs w:val="20"/>
              </w:rPr>
              <w:t>Mededelingen</w:t>
            </w:r>
          </w:p>
          <w:p w14:paraId="77285499" w14:textId="77777777" w:rsidR="00A81A1A" w:rsidRDefault="00A81A1A" w:rsidP="001D480F">
            <w:pPr>
              <w:rPr>
                <w:rFonts w:cs="Arial"/>
                <w:szCs w:val="20"/>
              </w:rPr>
            </w:pPr>
            <w:r>
              <w:rPr>
                <w:rFonts w:cs="Arial"/>
                <w:szCs w:val="20"/>
              </w:rPr>
              <w:t>Straatadvocaat zal worden uitgenodigd voor de GCR vergadering d.d. 12 maart.</w:t>
            </w:r>
          </w:p>
          <w:p w14:paraId="61427800" w14:textId="77777777" w:rsidR="00A81A1A" w:rsidRDefault="00A81A1A" w:rsidP="001D480F">
            <w:pPr>
              <w:rPr>
                <w:rFonts w:cs="Arial"/>
                <w:szCs w:val="20"/>
              </w:rPr>
            </w:pPr>
            <w:r>
              <w:rPr>
                <w:rFonts w:cs="Arial"/>
                <w:szCs w:val="20"/>
              </w:rPr>
              <w:t xml:space="preserve">Het advies inzake de gemeentelijke ziektekostenverzekering zal ook worden geagendeerd voor de volgende GCR vergadering. </w:t>
            </w:r>
          </w:p>
          <w:p w14:paraId="4E02931B" w14:textId="77777777" w:rsidR="006B72C4" w:rsidRDefault="00A81A1A" w:rsidP="001D480F">
            <w:pPr>
              <w:rPr>
                <w:rFonts w:cs="Arial"/>
                <w:szCs w:val="20"/>
              </w:rPr>
            </w:pPr>
            <w:r>
              <w:rPr>
                <w:rFonts w:cs="Arial"/>
                <w:szCs w:val="20"/>
              </w:rPr>
              <w:t xml:space="preserve">Liliana vraagt aandacht voor de functie van de </w:t>
            </w:r>
            <w:proofErr w:type="spellStart"/>
            <w:r>
              <w:rPr>
                <w:rFonts w:cs="Arial"/>
                <w:szCs w:val="20"/>
              </w:rPr>
              <w:t>ggd</w:t>
            </w:r>
            <w:proofErr w:type="spellEnd"/>
            <w:r>
              <w:rPr>
                <w:rFonts w:cs="Arial"/>
                <w:szCs w:val="20"/>
              </w:rPr>
              <w:t xml:space="preserve">-arts </w:t>
            </w:r>
            <w:proofErr w:type="spellStart"/>
            <w:r>
              <w:rPr>
                <w:rFonts w:cs="Arial"/>
                <w:szCs w:val="20"/>
              </w:rPr>
              <w:t>ihkv</w:t>
            </w:r>
            <w:proofErr w:type="spellEnd"/>
            <w:r>
              <w:rPr>
                <w:rFonts w:cs="Arial"/>
                <w:szCs w:val="20"/>
              </w:rPr>
              <w:t xml:space="preserve"> onafhankelijkheid. </w:t>
            </w:r>
            <w:r w:rsidR="00817CD9">
              <w:rPr>
                <w:rFonts w:cs="Arial"/>
                <w:szCs w:val="20"/>
              </w:rPr>
              <w:t xml:space="preserve"> </w:t>
            </w:r>
          </w:p>
        </w:tc>
        <w:tc>
          <w:tcPr>
            <w:tcW w:w="1134" w:type="dxa"/>
            <w:gridSpan w:val="2"/>
          </w:tcPr>
          <w:p w14:paraId="53D25D5B" w14:textId="77777777" w:rsidR="006B72C4" w:rsidRDefault="006B72C4">
            <w:pPr>
              <w:rPr>
                <w:rFonts w:cs="Arial"/>
                <w:szCs w:val="20"/>
              </w:rPr>
            </w:pPr>
          </w:p>
        </w:tc>
        <w:tc>
          <w:tcPr>
            <w:tcW w:w="904" w:type="dxa"/>
          </w:tcPr>
          <w:p w14:paraId="48545123" w14:textId="77777777" w:rsidR="006B72C4" w:rsidRDefault="006B72C4">
            <w:pPr>
              <w:rPr>
                <w:rFonts w:cs="Arial"/>
                <w:szCs w:val="20"/>
              </w:rPr>
            </w:pPr>
          </w:p>
        </w:tc>
      </w:tr>
      <w:tr w:rsidR="006B72C4" w14:paraId="71CD6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19764810" w14:textId="77777777" w:rsidR="006B72C4" w:rsidRDefault="00817CD9">
            <w:pPr>
              <w:spacing w:after="0"/>
              <w:contextualSpacing w:val="0"/>
              <w:rPr>
                <w:rFonts w:cs="Arial"/>
                <w:b/>
                <w:szCs w:val="20"/>
              </w:rPr>
            </w:pPr>
            <w:r>
              <w:rPr>
                <w:rFonts w:cs="Arial"/>
                <w:b/>
                <w:szCs w:val="20"/>
              </w:rPr>
              <w:t>3</w:t>
            </w:r>
            <w:r w:rsidR="00904B7D">
              <w:rPr>
                <w:rFonts w:cs="Arial"/>
                <w:b/>
                <w:szCs w:val="20"/>
              </w:rPr>
              <w:t>.a.</w:t>
            </w:r>
          </w:p>
          <w:p w14:paraId="69B74781" w14:textId="77777777" w:rsidR="006B72C4" w:rsidRDefault="006B72C4">
            <w:pPr>
              <w:spacing w:after="0"/>
              <w:contextualSpacing w:val="0"/>
              <w:rPr>
                <w:rFonts w:cs="Arial"/>
                <w:b/>
                <w:szCs w:val="20"/>
              </w:rPr>
            </w:pPr>
          </w:p>
          <w:p w14:paraId="373F1AD2" w14:textId="77777777" w:rsidR="006B72C4" w:rsidRDefault="006B72C4">
            <w:pPr>
              <w:spacing w:after="0"/>
              <w:contextualSpacing w:val="0"/>
              <w:rPr>
                <w:rFonts w:cs="Arial"/>
                <w:b/>
                <w:szCs w:val="20"/>
              </w:rPr>
            </w:pPr>
          </w:p>
          <w:p w14:paraId="0AF4C6E7" w14:textId="77777777" w:rsidR="006B72C4" w:rsidRDefault="006B72C4">
            <w:pPr>
              <w:spacing w:after="0"/>
              <w:contextualSpacing w:val="0"/>
              <w:rPr>
                <w:rFonts w:cs="Arial"/>
                <w:b/>
                <w:szCs w:val="20"/>
              </w:rPr>
            </w:pPr>
          </w:p>
          <w:p w14:paraId="6B7F52DF" w14:textId="77777777" w:rsidR="006B72C4" w:rsidRDefault="006B72C4">
            <w:pPr>
              <w:spacing w:after="0"/>
              <w:contextualSpacing w:val="0"/>
              <w:rPr>
                <w:rFonts w:cs="Arial"/>
                <w:b/>
                <w:szCs w:val="20"/>
              </w:rPr>
            </w:pPr>
          </w:p>
          <w:p w14:paraId="0E9B35BE" w14:textId="77777777" w:rsidR="006B72C4" w:rsidRDefault="006B72C4">
            <w:pPr>
              <w:spacing w:after="0"/>
              <w:contextualSpacing w:val="0"/>
              <w:rPr>
                <w:rFonts w:cs="Arial"/>
                <w:b/>
                <w:szCs w:val="20"/>
              </w:rPr>
            </w:pPr>
          </w:p>
          <w:p w14:paraId="73696FE5" w14:textId="77777777" w:rsidR="006B72C4" w:rsidRDefault="006B72C4">
            <w:pPr>
              <w:spacing w:after="0"/>
              <w:contextualSpacing w:val="0"/>
              <w:rPr>
                <w:rFonts w:cs="Arial"/>
                <w:b/>
                <w:szCs w:val="20"/>
              </w:rPr>
            </w:pPr>
          </w:p>
          <w:p w14:paraId="2EF69509" w14:textId="77777777" w:rsidR="006B72C4" w:rsidRDefault="006B72C4">
            <w:pPr>
              <w:spacing w:after="0"/>
              <w:contextualSpacing w:val="0"/>
              <w:rPr>
                <w:rFonts w:cs="Arial"/>
                <w:b/>
                <w:szCs w:val="20"/>
              </w:rPr>
            </w:pPr>
          </w:p>
          <w:p w14:paraId="44C04306" w14:textId="77777777" w:rsidR="006B72C4" w:rsidRDefault="006B72C4">
            <w:pPr>
              <w:spacing w:after="0"/>
              <w:contextualSpacing w:val="0"/>
              <w:rPr>
                <w:rFonts w:cs="Arial"/>
                <w:b/>
                <w:szCs w:val="20"/>
              </w:rPr>
            </w:pPr>
          </w:p>
          <w:p w14:paraId="1ED82555" w14:textId="77777777" w:rsidR="006B72C4" w:rsidRDefault="006B72C4">
            <w:pPr>
              <w:spacing w:after="0"/>
              <w:contextualSpacing w:val="0"/>
              <w:rPr>
                <w:rFonts w:cs="Arial"/>
                <w:b/>
                <w:szCs w:val="20"/>
              </w:rPr>
            </w:pPr>
          </w:p>
          <w:p w14:paraId="651CF3C9" w14:textId="77777777" w:rsidR="001D480F" w:rsidRDefault="001D480F">
            <w:pPr>
              <w:spacing w:after="0"/>
              <w:contextualSpacing w:val="0"/>
              <w:rPr>
                <w:rFonts w:cs="Arial"/>
                <w:b/>
                <w:szCs w:val="20"/>
              </w:rPr>
            </w:pPr>
          </w:p>
          <w:p w14:paraId="22C151EB" w14:textId="77777777" w:rsidR="001D480F" w:rsidRDefault="001D480F">
            <w:pPr>
              <w:spacing w:after="0"/>
              <w:contextualSpacing w:val="0"/>
              <w:rPr>
                <w:rFonts w:cs="Arial"/>
                <w:b/>
                <w:szCs w:val="20"/>
              </w:rPr>
            </w:pPr>
          </w:p>
          <w:p w14:paraId="6D706D6C" w14:textId="77777777" w:rsidR="00B90378" w:rsidRDefault="00B90378">
            <w:pPr>
              <w:spacing w:after="0"/>
              <w:contextualSpacing w:val="0"/>
              <w:rPr>
                <w:rFonts w:cs="Arial"/>
                <w:b/>
                <w:szCs w:val="20"/>
              </w:rPr>
            </w:pPr>
          </w:p>
          <w:p w14:paraId="0D22CC43" w14:textId="77777777" w:rsidR="00B90378" w:rsidRDefault="00B90378">
            <w:pPr>
              <w:spacing w:after="0"/>
              <w:contextualSpacing w:val="0"/>
              <w:rPr>
                <w:rFonts w:cs="Arial"/>
                <w:b/>
                <w:szCs w:val="20"/>
              </w:rPr>
            </w:pPr>
          </w:p>
          <w:p w14:paraId="0B02DBEB" w14:textId="77777777" w:rsidR="00B90378" w:rsidRDefault="00B90378">
            <w:pPr>
              <w:spacing w:after="0"/>
              <w:contextualSpacing w:val="0"/>
              <w:rPr>
                <w:rFonts w:cs="Arial"/>
                <w:b/>
                <w:szCs w:val="20"/>
              </w:rPr>
            </w:pPr>
          </w:p>
          <w:p w14:paraId="07BB74FB" w14:textId="77777777" w:rsidR="00B90378" w:rsidRDefault="00B90378">
            <w:pPr>
              <w:spacing w:after="0"/>
              <w:contextualSpacing w:val="0"/>
              <w:rPr>
                <w:rFonts w:cs="Arial"/>
                <w:b/>
                <w:szCs w:val="20"/>
              </w:rPr>
            </w:pPr>
          </w:p>
          <w:p w14:paraId="3D8373E9" w14:textId="77777777" w:rsidR="00B90378" w:rsidRDefault="00B90378">
            <w:pPr>
              <w:spacing w:after="0"/>
              <w:contextualSpacing w:val="0"/>
              <w:rPr>
                <w:rFonts w:cs="Arial"/>
                <w:b/>
                <w:szCs w:val="20"/>
              </w:rPr>
            </w:pPr>
          </w:p>
          <w:p w14:paraId="77028A5B" w14:textId="77777777" w:rsidR="00B90378" w:rsidRDefault="00B90378">
            <w:pPr>
              <w:spacing w:after="0"/>
              <w:contextualSpacing w:val="0"/>
              <w:rPr>
                <w:rFonts w:cs="Arial"/>
                <w:b/>
                <w:szCs w:val="20"/>
              </w:rPr>
            </w:pPr>
          </w:p>
          <w:p w14:paraId="687F8177" w14:textId="77777777" w:rsidR="00E42ACB" w:rsidRDefault="00E42ACB">
            <w:pPr>
              <w:spacing w:after="0"/>
              <w:contextualSpacing w:val="0"/>
              <w:rPr>
                <w:rFonts w:cs="Arial"/>
                <w:b/>
                <w:szCs w:val="20"/>
              </w:rPr>
            </w:pPr>
          </w:p>
          <w:p w14:paraId="3782C7A9" w14:textId="77777777" w:rsidR="00B90378" w:rsidRDefault="00B90378">
            <w:pPr>
              <w:spacing w:after="0"/>
              <w:contextualSpacing w:val="0"/>
              <w:rPr>
                <w:rFonts w:cs="Arial"/>
                <w:b/>
                <w:szCs w:val="20"/>
              </w:rPr>
            </w:pPr>
          </w:p>
          <w:p w14:paraId="2F3268F3" w14:textId="77777777" w:rsidR="006B72C4" w:rsidRDefault="004E700E">
            <w:pPr>
              <w:spacing w:after="0"/>
              <w:contextualSpacing w:val="0"/>
              <w:rPr>
                <w:rFonts w:cs="Arial"/>
                <w:b/>
                <w:szCs w:val="20"/>
              </w:rPr>
            </w:pPr>
            <w:r>
              <w:rPr>
                <w:rFonts w:cs="Arial"/>
                <w:b/>
                <w:szCs w:val="20"/>
              </w:rPr>
              <w:t>3</w:t>
            </w:r>
            <w:r w:rsidR="00904B7D">
              <w:rPr>
                <w:rFonts w:cs="Arial"/>
                <w:b/>
                <w:szCs w:val="20"/>
              </w:rPr>
              <w:t>.b.</w:t>
            </w:r>
          </w:p>
          <w:p w14:paraId="3BF101DA" w14:textId="77777777" w:rsidR="006B72C4" w:rsidRDefault="006B72C4">
            <w:pPr>
              <w:spacing w:after="0"/>
              <w:contextualSpacing w:val="0"/>
              <w:rPr>
                <w:rFonts w:cs="Arial"/>
                <w:b/>
                <w:szCs w:val="20"/>
              </w:rPr>
            </w:pPr>
          </w:p>
          <w:p w14:paraId="27E0DE4A" w14:textId="77777777" w:rsidR="006B72C4" w:rsidRDefault="006B72C4">
            <w:pPr>
              <w:spacing w:after="0"/>
              <w:contextualSpacing w:val="0"/>
              <w:rPr>
                <w:rFonts w:cs="Arial"/>
                <w:b/>
                <w:szCs w:val="20"/>
              </w:rPr>
            </w:pPr>
          </w:p>
          <w:p w14:paraId="78BC8B68" w14:textId="77777777" w:rsidR="006B72C4" w:rsidRDefault="006B72C4">
            <w:pPr>
              <w:spacing w:after="0"/>
              <w:contextualSpacing w:val="0"/>
              <w:rPr>
                <w:rFonts w:cs="Arial"/>
                <w:b/>
                <w:szCs w:val="20"/>
              </w:rPr>
            </w:pPr>
          </w:p>
          <w:p w14:paraId="743CFC67" w14:textId="77777777" w:rsidR="006B72C4" w:rsidRDefault="006B72C4">
            <w:pPr>
              <w:spacing w:after="0"/>
              <w:contextualSpacing w:val="0"/>
              <w:rPr>
                <w:rFonts w:cs="Arial"/>
                <w:b/>
                <w:szCs w:val="20"/>
              </w:rPr>
            </w:pPr>
          </w:p>
          <w:p w14:paraId="62AC03B6" w14:textId="77777777" w:rsidR="006B72C4" w:rsidRDefault="006B72C4">
            <w:pPr>
              <w:spacing w:after="0"/>
              <w:contextualSpacing w:val="0"/>
              <w:rPr>
                <w:rFonts w:cs="Arial"/>
                <w:b/>
                <w:szCs w:val="20"/>
              </w:rPr>
            </w:pPr>
          </w:p>
          <w:p w14:paraId="7C17468A" w14:textId="77777777" w:rsidR="006B72C4" w:rsidRDefault="006B72C4">
            <w:pPr>
              <w:spacing w:after="0"/>
              <w:contextualSpacing w:val="0"/>
              <w:rPr>
                <w:rFonts w:cs="Arial"/>
                <w:b/>
                <w:szCs w:val="20"/>
              </w:rPr>
            </w:pPr>
          </w:p>
          <w:p w14:paraId="23FA0BC7" w14:textId="77777777" w:rsidR="006B72C4" w:rsidRDefault="006B72C4">
            <w:pPr>
              <w:spacing w:after="0"/>
              <w:contextualSpacing w:val="0"/>
              <w:rPr>
                <w:rFonts w:cs="Arial"/>
                <w:b/>
                <w:szCs w:val="20"/>
              </w:rPr>
            </w:pPr>
          </w:p>
          <w:p w14:paraId="4AA29DA5" w14:textId="77777777" w:rsidR="006B72C4" w:rsidRDefault="006B72C4">
            <w:pPr>
              <w:spacing w:after="0"/>
              <w:contextualSpacing w:val="0"/>
              <w:rPr>
                <w:rFonts w:cs="Arial"/>
                <w:b/>
                <w:szCs w:val="20"/>
              </w:rPr>
            </w:pPr>
          </w:p>
          <w:p w14:paraId="5B86A04D" w14:textId="77777777" w:rsidR="006B72C4" w:rsidRDefault="006B72C4">
            <w:pPr>
              <w:spacing w:after="0"/>
              <w:contextualSpacing w:val="0"/>
              <w:rPr>
                <w:rFonts w:cs="Arial"/>
                <w:b/>
                <w:szCs w:val="20"/>
              </w:rPr>
            </w:pPr>
          </w:p>
          <w:p w14:paraId="56C09040" w14:textId="77777777" w:rsidR="006B72C4" w:rsidRDefault="006B72C4">
            <w:pPr>
              <w:spacing w:after="0"/>
              <w:contextualSpacing w:val="0"/>
              <w:rPr>
                <w:rFonts w:cs="Arial"/>
                <w:b/>
                <w:szCs w:val="20"/>
              </w:rPr>
            </w:pPr>
          </w:p>
          <w:p w14:paraId="346ABEC4" w14:textId="77777777" w:rsidR="006B72C4" w:rsidRDefault="006B72C4">
            <w:pPr>
              <w:spacing w:after="0"/>
              <w:contextualSpacing w:val="0"/>
              <w:rPr>
                <w:rFonts w:cs="Arial"/>
                <w:b/>
                <w:szCs w:val="20"/>
              </w:rPr>
            </w:pPr>
          </w:p>
          <w:p w14:paraId="7E254508" w14:textId="77777777" w:rsidR="006B72C4" w:rsidRDefault="006B72C4">
            <w:pPr>
              <w:spacing w:after="0"/>
              <w:contextualSpacing w:val="0"/>
              <w:rPr>
                <w:rFonts w:cs="Arial"/>
                <w:b/>
                <w:szCs w:val="20"/>
              </w:rPr>
            </w:pPr>
          </w:p>
        </w:tc>
        <w:tc>
          <w:tcPr>
            <w:tcW w:w="7231" w:type="dxa"/>
            <w:gridSpan w:val="5"/>
          </w:tcPr>
          <w:p w14:paraId="76D65052" w14:textId="77777777" w:rsidR="006B72C4" w:rsidRDefault="00904B7D">
            <w:pPr>
              <w:rPr>
                <w:rFonts w:cs="Arial"/>
                <w:b/>
                <w:szCs w:val="20"/>
              </w:rPr>
            </w:pPr>
            <w:r>
              <w:rPr>
                <w:rFonts w:cs="Arial"/>
                <w:b/>
                <w:szCs w:val="20"/>
              </w:rPr>
              <w:lastRenderedPageBreak/>
              <w:t xml:space="preserve">Verslag d.d. </w:t>
            </w:r>
            <w:r w:rsidR="00A81A1A">
              <w:rPr>
                <w:rFonts w:cs="Arial"/>
                <w:b/>
                <w:szCs w:val="20"/>
              </w:rPr>
              <w:t>16 januari 2020</w:t>
            </w:r>
          </w:p>
          <w:p w14:paraId="16D442EB" w14:textId="77777777" w:rsidR="005E235D" w:rsidRDefault="005E235D">
            <w:pPr>
              <w:rPr>
                <w:rFonts w:cs="Arial"/>
                <w:szCs w:val="20"/>
              </w:rPr>
            </w:pPr>
            <w:r>
              <w:rPr>
                <w:rFonts w:cs="Arial"/>
                <w:szCs w:val="20"/>
              </w:rPr>
              <w:t>Guido vraagt of de GCR leden in het vervolg de gelegenheid kunnen krijgen om eventuele wijzigingen m.b.t. het verslag voor de volgende vergadering aan te leveren bij de voorzitter en/of de secretaris, zodat hiermee dit agendapunt een hamerstuk kan zijn.</w:t>
            </w:r>
          </w:p>
          <w:p w14:paraId="6817DEDA" w14:textId="77777777" w:rsidR="005E235D" w:rsidRDefault="005E235D">
            <w:pPr>
              <w:rPr>
                <w:rFonts w:cs="Arial"/>
                <w:szCs w:val="20"/>
              </w:rPr>
            </w:pPr>
            <w:r>
              <w:rPr>
                <w:rFonts w:cs="Arial"/>
                <w:b/>
                <w:szCs w:val="20"/>
                <w:u w:val="single"/>
              </w:rPr>
              <w:t>Afspraak</w:t>
            </w:r>
            <w:r>
              <w:rPr>
                <w:rFonts w:cs="Arial"/>
                <w:b/>
                <w:szCs w:val="20"/>
              </w:rPr>
              <w:t xml:space="preserve">: </w:t>
            </w:r>
            <w:r>
              <w:rPr>
                <w:rFonts w:cs="Arial"/>
                <w:szCs w:val="20"/>
              </w:rPr>
              <w:t>De GCR gaat akkoord met dit voorstel. In het vervolg zal dus alleen de Besluiten en Afsprakenlijst tijdens de vergadering worden besproken.</w:t>
            </w:r>
          </w:p>
          <w:p w14:paraId="76CD34D9" w14:textId="77777777" w:rsidR="005E235D" w:rsidRDefault="005E235D">
            <w:pPr>
              <w:rPr>
                <w:rFonts w:cs="Arial"/>
                <w:szCs w:val="20"/>
              </w:rPr>
            </w:pPr>
            <w:r>
              <w:rPr>
                <w:rFonts w:cs="Arial"/>
                <w:szCs w:val="20"/>
                <w:u w:val="single"/>
              </w:rPr>
              <w:t>Pag. 1; agendapunt 3.a.</w:t>
            </w:r>
            <w:r>
              <w:rPr>
                <w:rFonts w:cs="Arial"/>
                <w:szCs w:val="20"/>
              </w:rPr>
              <w:t xml:space="preserve">: </w:t>
            </w:r>
            <w:r w:rsidR="00C72027">
              <w:rPr>
                <w:rFonts w:cs="Arial"/>
                <w:i/>
                <w:szCs w:val="20"/>
              </w:rPr>
              <w:t>Kadernota Sociaal Domein:</w:t>
            </w:r>
            <w:r w:rsidR="00C72027">
              <w:rPr>
                <w:rFonts w:cs="Arial"/>
                <w:szCs w:val="20"/>
              </w:rPr>
              <w:t xml:space="preserve"> de 1</w:t>
            </w:r>
            <w:r w:rsidR="00C72027" w:rsidRPr="00C72027">
              <w:rPr>
                <w:rFonts w:cs="Arial"/>
                <w:szCs w:val="20"/>
                <w:vertAlign w:val="superscript"/>
              </w:rPr>
              <w:t>e</w:t>
            </w:r>
            <w:r w:rsidR="00C72027">
              <w:rPr>
                <w:rFonts w:cs="Arial"/>
                <w:szCs w:val="20"/>
              </w:rPr>
              <w:t xml:space="preserve"> regel wijzigen in “de data van de bijeenkomst</w:t>
            </w:r>
            <w:r w:rsidR="002B19FF">
              <w:rPr>
                <w:rFonts w:cs="Arial"/>
                <w:szCs w:val="20"/>
              </w:rPr>
              <w:t>en zijn 17 februari en 4 maart. De GCR ontvangt hiervoor nog een uitnodiging van de gemeente Gouda.</w:t>
            </w:r>
          </w:p>
          <w:p w14:paraId="39715900" w14:textId="77777777" w:rsidR="002B19FF" w:rsidRDefault="00C72027">
            <w:pPr>
              <w:rPr>
                <w:rFonts w:cs="Arial"/>
                <w:szCs w:val="20"/>
              </w:rPr>
            </w:pPr>
            <w:r>
              <w:rPr>
                <w:rFonts w:cs="Arial"/>
                <w:szCs w:val="20"/>
                <w:u w:val="single"/>
              </w:rPr>
              <w:t>Pag. 1; agendapunt 3.a.</w:t>
            </w:r>
            <w:r>
              <w:rPr>
                <w:rFonts w:cs="Arial"/>
                <w:szCs w:val="20"/>
              </w:rPr>
              <w:t xml:space="preserve">: </w:t>
            </w:r>
            <w:r>
              <w:rPr>
                <w:rFonts w:cs="Arial"/>
                <w:i/>
                <w:szCs w:val="20"/>
              </w:rPr>
              <w:t>Regeling WMO en Jeugdhulp:</w:t>
            </w:r>
            <w:r>
              <w:rPr>
                <w:rFonts w:cs="Arial"/>
                <w:szCs w:val="20"/>
              </w:rPr>
              <w:t xml:space="preserve"> </w:t>
            </w:r>
            <w:r w:rsidR="002B19FF">
              <w:rPr>
                <w:rFonts w:cs="Arial"/>
                <w:szCs w:val="20"/>
              </w:rPr>
              <w:t>Carla merkt op dat de nieuwe regeling van 2020 waarschijnlijk niet gewijzigd zal worden dit jaar.”</w:t>
            </w:r>
          </w:p>
          <w:p w14:paraId="4C702BB1" w14:textId="77777777" w:rsidR="002B19FF" w:rsidRDefault="00C72027">
            <w:pPr>
              <w:rPr>
                <w:rFonts w:cs="Arial"/>
                <w:szCs w:val="20"/>
              </w:rPr>
            </w:pPr>
            <w:r>
              <w:rPr>
                <w:rFonts w:cs="Arial"/>
                <w:szCs w:val="20"/>
                <w:u w:val="single"/>
              </w:rPr>
              <w:t>Pag. 2; agendapunt 3.b.</w:t>
            </w:r>
            <w:r>
              <w:rPr>
                <w:rFonts w:cs="Arial"/>
                <w:szCs w:val="20"/>
              </w:rPr>
              <w:t xml:space="preserve">: laatste alinea inzake de WMO: </w:t>
            </w:r>
            <w:r w:rsidR="002B19FF">
              <w:rPr>
                <w:rFonts w:cs="Arial"/>
                <w:szCs w:val="20"/>
              </w:rPr>
              <w:t xml:space="preserve">Carla merkt op dat in het laatste overleg met Adriaan en een ambtenaar bleek dat de leverancier veel </w:t>
            </w:r>
            <w:r w:rsidR="002B19FF">
              <w:rPr>
                <w:rFonts w:cs="Arial"/>
                <w:szCs w:val="20"/>
              </w:rPr>
              <w:lastRenderedPageBreak/>
              <w:t>bevoegdheden heeft ten aanzien van de toekenning van hulpmiddelen. Dit is nieuw beleid en heeft gevolgen voor de klant.</w:t>
            </w:r>
          </w:p>
          <w:p w14:paraId="06490536" w14:textId="77777777" w:rsidR="00B90378" w:rsidRPr="00C72027" w:rsidRDefault="00B90378">
            <w:pPr>
              <w:rPr>
                <w:rFonts w:cs="Arial"/>
                <w:szCs w:val="20"/>
              </w:rPr>
            </w:pPr>
            <w:r>
              <w:rPr>
                <w:rFonts w:cs="Arial"/>
                <w:szCs w:val="20"/>
              </w:rPr>
              <w:t>Vervolgens wordt het verslag met inachtneming van vorenstaande wijzigingen vastgesteld.</w:t>
            </w:r>
          </w:p>
          <w:p w14:paraId="3A59AF46" w14:textId="77777777" w:rsidR="006B72C4" w:rsidRDefault="00904B7D">
            <w:pPr>
              <w:rPr>
                <w:rFonts w:cs="Arial"/>
                <w:szCs w:val="20"/>
              </w:rPr>
            </w:pPr>
            <w:r>
              <w:rPr>
                <w:rFonts w:cs="Arial"/>
                <w:szCs w:val="20"/>
                <w:u w:val="single"/>
              </w:rPr>
              <w:t>N.a.v. het verslag</w:t>
            </w:r>
            <w:r w:rsidR="00B90378">
              <w:rPr>
                <w:rFonts w:cs="Arial"/>
                <w:szCs w:val="20"/>
              </w:rPr>
              <w:t xml:space="preserve"> zijn er geen opmerkingen.</w:t>
            </w:r>
          </w:p>
          <w:p w14:paraId="1DA5F549" w14:textId="77777777" w:rsidR="006B72C4" w:rsidRDefault="00904B7D">
            <w:pPr>
              <w:rPr>
                <w:rFonts w:cs="Arial"/>
                <w:b/>
                <w:szCs w:val="20"/>
              </w:rPr>
            </w:pPr>
            <w:r>
              <w:rPr>
                <w:rFonts w:cs="Arial"/>
                <w:b/>
                <w:szCs w:val="20"/>
              </w:rPr>
              <w:t xml:space="preserve">Besluiten en Afsprakenlijst GCR d.d. </w:t>
            </w:r>
            <w:r w:rsidR="00B90378">
              <w:rPr>
                <w:rFonts w:cs="Arial"/>
                <w:b/>
                <w:szCs w:val="20"/>
              </w:rPr>
              <w:t>20 februari</w:t>
            </w:r>
            <w:r>
              <w:rPr>
                <w:rFonts w:cs="Arial"/>
                <w:b/>
                <w:szCs w:val="20"/>
              </w:rPr>
              <w:t xml:space="preserve"> 2019</w:t>
            </w:r>
          </w:p>
          <w:p w14:paraId="02BFB7BB" w14:textId="77777777" w:rsidR="006B72C4" w:rsidRDefault="00904B7D">
            <w:pPr>
              <w:rPr>
                <w:rFonts w:cs="Arial"/>
                <w:szCs w:val="20"/>
              </w:rPr>
            </w:pPr>
            <w:r>
              <w:rPr>
                <w:rFonts w:cs="Arial"/>
                <w:szCs w:val="20"/>
              </w:rPr>
              <w:t>De lijst wordt puntsgewijs doorgenomen en geactualiseerd.</w:t>
            </w:r>
          </w:p>
          <w:p w14:paraId="0FF83BFB" w14:textId="7ABAAEE6" w:rsidR="006F527C" w:rsidRDefault="005329A4" w:rsidP="00603AF3">
            <w:pPr>
              <w:rPr>
                <w:rFonts w:cs="Arial"/>
                <w:szCs w:val="20"/>
              </w:rPr>
            </w:pPr>
            <w:r>
              <w:rPr>
                <w:rFonts w:cs="Arial"/>
                <w:szCs w:val="20"/>
              </w:rPr>
              <w:t>1.Website: Adriaan vraag</w:t>
            </w:r>
            <w:r w:rsidR="00D10EE5">
              <w:rPr>
                <w:rFonts w:cs="Arial"/>
                <w:szCs w:val="20"/>
              </w:rPr>
              <w:t>t</w:t>
            </w:r>
            <w:r>
              <w:rPr>
                <w:rFonts w:cs="Arial"/>
                <w:szCs w:val="20"/>
              </w:rPr>
              <w:t xml:space="preserve"> of iedereen al heeft gekeken naar het archief? Suggesties en aanbevelingen hierover zijn van harte welkom. </w:t>
            </w:r>
          </w:p>
          <w:p w14:paraId="4121C4C2" w14:textId="47516697" w:rsidR="005329A4" w:rsidRDefault="005329A4" w:rsidP="00603AF3">
            <w:pPr>
              <w:rPr>
                <w:rFonts w:cs="Arial"/>
                <w:szCs w:val="20"/>
              </w:rPr>
            </w:pPr>
            <w:r>
              <w:rPr>
                <w:rFonts w:cs="Arial"/>
                <w:szCs w:val="20"/>
              </w:rPr>
              <w:t xml:space="preserve">2.Rapport “Van opvang en beschermd wonen naar gewoon thuis” </w:t>
            </w:r>
            <w:r w:rsidR="00D10EE5" w:rsidRPr="005F3600">
              <w:rPr>
                <w:rFonts w:cs="Arial"/>
                <w:szCs w:val="20"/>
              </w:rPr>
              <w:t>(= evaluatie van de pilot)</w:t>
            </w:r>
            <w:r w:rsidR="00D10EE5">
              <w:rPr>
                <w:rFonts w:cs="Arial"/>
                <w:szCs w:val="20"/>
              </w:rPr>
              <w:t xml:space="preserve"> </w:t>
            </w:r>
            <w:r>
              <w:rPr>
                <w:rFonts w:cs="Arial"/>
                <w:szCs w:val="20"/>
              </w:rPr>
              <w:t xml:space="preserve">wordt meegenomen in de </w:t>
            </w:r>
            <w:r w:rsidRPr="005F3600">
              <w:rPr>
                <w:rFonts w:cs="Arial"/>
                <w:szCs w:val="20"/>
              </w:rPr>
              <w:t>gesprekken</w:t>
            </w:r>
            <w:r w:rsidR="00D10EE5" w:rsidRPr="005F3600">
              <w:rPr>
                <w:rFonts w:cs="Arial"/>
                <w:szCs w:val="20"/>
              </w:rPr>
              <w:t xml:space="preserve"> over jeugdzorg.</w:t>
            </w:r>
            <w:r>
              <w:rPr>
                <w:rFonts w:cs="Arial"/>
                <w:szCs w:val="20"/>
              </w:rPr>
              <w:t xml:space="preserve"> Met Kernkracht is inmiddels een gesprek gevoerd, en een gesprek </w:t>
            </w:r>
            <w:r w:rsidRPr="005F3600">
              <w:rPr>
                <w:rFonts w:cs="Arial"/>
                <w:szCs w:val="20"/>
              </w:rPr>
              <w:t xml:space="preserve">met </w:t>
            </w:r>
            <w:r w:rsidR="00D10EE5" w:rsidRPr="005F3600">
              <w:rPr>
                <w:rFonts w:cs="Arial"/>
                <w:szCs w:val="20"/>
              </w:rPr>
              <w:t>andere zorgaanbieders</w:t>
            </w:r>
            <w:r w:rsidR="005F3600">
              <w:rPr>
                <w:rFonts w:cs="Arial"/>
                <w:szCs w:val="20"/>
              </w:rPr>
              <w:t xml:space="preserve"> </w:t>
            </w:r>
            <w:r>
              <w:rPr>
                <w:rFonts w:cs="Arial"/>
                <w:szCs w:val="20"/>
              </w:rPr>
              <w:t>staat op stapel.</w:t>
            </w:r>
          </w:p>
          <w:p w14:paraId="7C934C1F" w14:textId="77777777" w:rsidR="00170193" w:rsidRDefault="00170193" w:rsidP="00603AF3">
            <w:pPr>
              <w:rPr>
                <w:rFonts w:cs="Arial"/>
                <w:szCs w:val="20"/>
              </w:rPr>
            </w:pPr>
            <w:r>
              <w:rPr>
                <w:rFonts w:cs="Arial"/>
                <w:szCs w:val="20"/>
              </w:rPr>
              <w:t xml:space="preserve">3.Evaluatie Rotterdampas: hierover zal de secretaris een reminder sturen. </w:t>
            </w:r>
          </w:p>
          <w:p w14:paraId="39DC2A16" w14:textId="18D9804E" w:rsidR="00170193" w:rsidRDefault="00170193" w:rsidP="00603AF3">
            <w:pPr>
              <w:rPr>
                <w:rFonts w:cs="Arial"/>
                <w:szCs w:val="20"/>
              </w:rPr>
            </w:pPr>
            <w:r>
              <w:rPr>
                <w:rFonts w:cs="Arial"/>
                <w:szCs w:val="20"/>
              </w:rPr>
              <w:t xml:space="preserve">4.Maaltijden: Ton deelt mede dat hierover gesprekken zijn gevoerd met de gemeente, en het advies hierover kan worden afgerond. </w:t>
            </w:r>
          </w:p>
          <w:p w14:paraId="4E476C54" w14:textId="77777777" w:rsidR="008839DE" w:rsidRDefault="008839DE" w:rsidP="00603AF3">
            <w:pPr>
              <w:rPr>
                <w:rFonts w:cs="Arial"/>
                <w:szCs w:val="20"/>
              </w:rPr>
            </w:pPr>
            <w:r>
              <w:rPr>
                <w:rFonts w:cs="Arial"/>
                <w:szCs w:val="20"/>
              </w:rPr>
              <w:t>Cora: de Walvis bereidt maaltijden</w:t>
            </w:r>
            <w:r w:rsidR="00B92B3D">
              <w:rPr>
                <w:rFonts w:cs="Arial"/>
                <w:szCs w:val="20"/>
              </w:rPr>
              <w:t>, en helpt ook mensen die naar hen toe willen komen. Wordt dit ook opgepakt</w:t>
            </w:r>
            <w:r w:rsidR="00DC57DC">
              <w:rPr>
                <w:rFonts w:cs="Arial"/>
                <w:szCs w:val="20"/>
              </w:rPr>
              <w:t xml:space="preserve"> door andere wijkcentra? Of kunnen andere wijkcentra hierin worden gefaciliteerd? </w:t>
            </w:r>
          </w:p>
          <w:p w14:paraId="2513A04B" w14:textId="77777777" w:rsidR="00DC57DC" w:rsidRDefault="00DC57DC" w:rsidP="00603AF3">
            <w:pPr>
              <w:rPr>
                <w:rFonts w:cs="Arial"/>
                <w:szCs w:val="20"/>
              </w:rPr>
            </w:pPr>
            <w:r>
              <w:rPr>
                <w:rFonts w:cs="Arial"/>
                <w:b/>
                <w:szCs w:val="20"/>
                <w:u w:val="single"/>
              </w:rPr>
              <w:t>Afspraak</w:t>
            </w:r>
            <w:r>
              <w:rPr>
                <w:rFonts w:cs="Arial"/>
                <w:b/>
                <w:szCs w:val="20"/>
              </w:rPr>
              <w:t>:</w:t>
            </w:r>
            <w:r>
              <w:rPr>
                <w:rFonts w:cs="Arial"/>
                <w:szCs w:val="20"/>
              </w:rPr>
              <w:t xml:space="preserve"> de WG maaltijdvoorziening gaat hierover nog opnieuw in gesprek. </w:t>
            </w:r>
          </w:p>
          <w:p w14:paraId="7CF9258C" w14:textId="77777777" w:rsidR="00DC57DC" w:rsidRDefault="00DC57DC" w:rsidP="00603AF3">
            <w:pPr>
              <w:rPr>
                <w:rFonts w:cs="Arial"/>
                <w:szCs w:val="20"/>
              </w:rPr>
            </w:pPr>
            <w:r>
              <w:rPr>
                <w:rFonts w:cs="Arial"/>
                <w:szCs w:val="20"/>
              </w:rPr>
              <w:t>6.Ontheffing RVV: hierover staat op 02-03-20 een gesprek gepland</w:t>
            </w:r>
            <w:r w:rsidR="00D432F8">
              <w:rPr>
                <w:rFonts w:cs="Arial"/>
                <w:szCs w:val="20"/>
              </w:rPr>
              <w:t>. Daarna zal Liliana hier op terugkomen.</w:t>
            </w:r>
          </w:p>
          <w:p w14:paraId="7D2276EC" w14:textId="77777777" w:rsidR="00D432F8" w:rsidRDefault="00D432F8" w:rsidP="00603AF3">
            <w:pPr>
              <w:rPr>
                <w:rFonts w:cs="Arial"/>
                <w:szCs w:val="20"/>
              </w:rPr>
            </w:pPr>
            <w:r>
              <w:rPr>
                <w:rFonts w:cs="Arial"/>
                <w:szCs w:val="20"/>
              </w:rPr>
              <w:t xml:space="preserve">8.Voorstel krantenberichtjes complimenten: hierover staat een afspraak gepland met </w:t>
            </w:r>
            <w:proofErr w:type="spellStart"/>
            <w:r>
              <w:rPr>
                <w:rFonts w:cs="Arial"/>
                <w:szCs w:val="20"/>
              </w:rPr>
              <w:t>Marianka</w:t>
            </w:r>
            <w:proofErr w:type="spellEnd"/>
            <w:r>
              <w:rPr>
                <w:rFonts w:cs="Arial"/>
                <w:szCs w:val="20"/>
              </w:rPr>
              <w:t xml:space="preserve"> Peters op 04-03-20. </w:t>
            </w:r>
          </w:p>
          <w:p w14:paraId="2E3940BC" w14:textId="77777777" w:rsidR="00D432F8" w:rsidRDefault="00D432F8" w:rsidP="00603AF3">
            <w:pPr>
              <w:rPr>
                <w:rFonts w:cs="Arial"/>
                <w:szCs w:val="20"/>
              </w:rPr>
            </w:pPr>
            <w:r>
              <w:rPr>
                <w:rFonts w:cs="Arial"/>
                <w:szCs w:val="20"/>
              </w:rPr>
              <w:t xml:space="preserve">12.Guido zal nog brainstormen met Colette en daarna een ongevraagd advies fase 1 SHV verspreiden. </w:t>
            </w:r>
          </w:p>
          <w:p w14:paraId="65752FA8" w14:textId="77777777" w:rsidR="002A05CE" w:rsidRPr="002A05CE" w:rsidRDefault="00D432F8" w:rsidP="008A1A0A">
            <w:pPr>
              <w:rPr>
                <w:rFonts w:cs="Arial"/>
                <w:szCs w:val="20"/>
              </w:rPr>
            </w:pPr>
            <w:r>
              <w:rPr>
                <w:rFonts w:cs="Arial"/>
                <w:szCs w:val="20"/>
              </w:rPr>
              <w:t>16.</w:t>
            </w:r>
            <w:r w:rsidR="008A1A0A">
              <w:rPr>
                <w:rFonts w:cs="Arial"/>
                <w:szCs w:val="20"/>
              </w:rPr>
              <w:t xml:space="preserve">Hulpmiddelen WMO wijzigen in “WG hulpmiddelen WMO”. Hierbij wordt ook het punt van Liliana meegenomen inzake </w:t>
            </w:r>
            <w:proofErr w:type="spellStart"/>
            <w:r w:rsidR="008A1A0A">
              <w:rPr>
                <w:rFonts w:cs="Arial"/>
                <w:szCs w:val="20"/>
              </w:rPr>
              <w:t>ggd</w:t>
            </w:r>
            <w:proofErr w:type="spellEnd"/>
            <w:r w:rsidR="008A1A0A">
              <w:rPr>
                <w:rFonts w:cs="Arial"/>
                <w:szCs w:val="20"/>
              </w:rPr>
              <w:t>-arts.</w:t>
            </w:r>
            <w:r w:rsidR="006F527C">
              <w:rPr>
                <w:rFonts w:cs="Arial"/>
                <w:szCs w:val="20"/>
              </w:rPr>
              <w:t xml:space="preserve"> </w:t>
            </w:r>
          </w:p>
        </w:tc>
        <w:tc>
          <w:tcPr>
            <w:tcW w:w="1134" w:type="dxa"/>
            <w:gridSpan w:val="2"/>
          </w:tcPr>
          <w:p w14:paraId="5BB2252F" w14:textId="77777777" w:rsidR="006B72C4" w:rsidRDefault="006B72C4">
            <w:pPr>
              <w:rPr>
                <w:rFonts w:cs="Arial"/>
                <w:szCs w:val="20"/>
                <w:lang w:val="en-GB"/>
              </w:rPr>
            </w:pPr>
          </w:p>
          <w:p w14:paraId="5C495E27" w14:textId="77777777" w:rsidR="006B72C4" w:rsidRDefault="006B72C4">
            <w:pPr>
              <w:rPr>
                <w:rFonts w:cs="Arial"/>
                <w:szCs w:val="20"/>
                <w:lang w:val="en-GB"/>
              </w:rPr>
            </w:pPr>
          </w:p>
          <w:p w14:paraId="05ADF575" w14:textId="77777777" w:rsidR="006B72C4" w:rsidRDefault="006B72C4">
            <w:pPr>
              <w:rPr>
                <w:rFonts w:cs="Arial"/>
                <w:szCs w:val="20"/>
                <w:lang w:val="en-GB"/>
              </w:rPr>
            </w:pPr>
          </w:p>
          <w:p w14:paraId="7DAE4392" w14:textId="77777777" w:rsidR="006B72C4" w:rsidRDefault="006B72C4">
            <w:pPr>
              <w:rPr>
                <w:rFonts w:cs="Arial"/>
                <w:szCs w:val="20"/>
                <w:lang w:val="en-GB"/>
              </w:rPr>
            </w:pPr>
          </w:p>
          <w:p w14:paraId="21632F7A" w14:textId="77777777" w:rsidR="006B72C4" w:rsidRDefault="006B72C4">
            <w:pPr>
              <w:rPr>
                <w:rFonts w:cs="Arial"/>
                <w:szCs w:val="20"/>
                <w:lang w:val="en-GB"/>
              </w:rPr>
            </w:pPr>
          </w:p>
          <w:p w14:paraId="75212379" w14:textId="77777777" w:rsidR="006B72C4" w:rsidRDefault="006F3440">
            <w:pPr>
              <w:rPr>
                <w:rFonts w:cs="Arial"/>
                <w:szCs w:val="20"/>
                <w:lang w:val="en-GB"/>
              </w:rPr>
            </w:pPr>
            <w:r>
              <w:rPr>
                <w:rFonts w:cs="Arial"/>
                <w:szCs w:val="20"/>
                <w:lang w:val="en-GB"/>
              </w:rPr>
              <w:t>Adriaan/ voorzitter</w:t>
            </w:r>
          </w:p>
          <w:p w14:paraId="135AD617" w14:textId="77777777" w:rsidR="006B72C4" w:rsidRDefault="006B72C4">
            <w:pPr>
              <w:rPr>
                <w:rFonts w:cs="Arial"/>
                <w:szCs w:val="20"/>
                <w:lang w:val="en-GB"/>
              </w:rPr>
            </w:pPr>
          </w:p>
          <w:p w14:paraId="1ED3F105" w14:textId="77777777" w:rsidR="006B72C4" w:rsidRDefault="006B72C4">
            <w:pPr>
              <w:rPr>
                <w:rFonts w:cs="Arial"/>
                <w:szCs w:val="20"/>
                <w:lang w:val="en-GB"/>
              </w:rPr>
            </w:pPr>
          </w:p>
          <w:p w14:paraId="43D21D4A" w14:textId="77777777" w:rsidR="006B72C4" w:rsidRDefault="006B72C4">
            <w:pPr>
              <w:rPr>
                <w:rFonts w:cs="Arial"/>
                <w:szCs w:val="20"/>
                <w:lang w:val="en-GB"/>
              </w:rPr>
            </w:pPr>
          </w:p>
          <w:p w14:paraId="6EBA7CDE" w14:textId="77777777" w:rsidR="006B72C4" w:rsidRDefault="006B72C4">
            <w:pPr>
              <w:rPr>
                <w:rFonts w:cs="Arial"/>
                <w:szCs w:val="20"/>
                <w:lang w:val="en-GB"/>
              </w:rPr>
            </w:pPr>
          </w:p>
          <w:p w14:paraId="03553A74" w14:textId="77777777" w:rsidR="00603AF3" w:rsidRDefault="00603AF3">
            <w:pPr>
              <w:rPr>
                <w:rFonts w:cs="Arial"/>
                <w:szCs w:val="20"/>
                <w:lang w:val="en-GB"/>
              </w:rPr>
            </w:pPr>
          </w:p>
          <w:p w14:paraId="77B01388" w14:textId="77777777" w:rsidR="00603AF3" w:rsidRDefault="00603AF3">
            <w:pPr>
              <w:rPr>
                <w:rFonts w:cs="Arial"/>
                <w:szCs w:val="20"/>
                <w:lang w:val="en-GB"/>
              </w:rPr>
            </w:pPr>
          </w:p>
          <w:p w14:paraId="38EA4CBC" w14:textId="77777777" w:rsidR="00603AF3" w:rsidRDefault="00603AF3">
            <w:pPr>
              <w:rPr>
                <w:rFonts w:cs="Arial"/>
                <w:szCs w:val="20"/>
                <w:lang w:val="en-GB"/>
              </w:rPr>
            </w:pPr>
          </w:p>
          <w:p w14:paraId="0F8E8A50" w14:textId="77777777" w:rsidR="00373DFE" w:rsidRDefault="00373DFE">
            <w:pPr>
              <w:rPr>
                <w:rFonts w:cs="Arial"/>
                <w:szCs w:val="20"/>
                <w:lang w:val="en-GB"/>
              </w:rPr>
            </w:pPr>
          </w:p>
          <w:p w14:paraId="6A5CD383" w14:textId="77777777" w:rsidR="00373DFE" w:rsidRDefault="00373DFE">
            <w:pPr>
              <w:rPr>
                <w:rFonts w:cs="Arial"/>
                <w:szCs w:val="20"/>
                <w:lang w:val="en-GB"/>
              </w:rPr>
            </w:pPr>
          </w:p>
          <w:p w14:paraId="062B2821" w14:textId="77777777" w:rsidR="00373DFE" w:rsidRDefault="00373DFE">
            <w:pPr>
              <w:rPr>
                <w:rFonts w:cs="Arial"/>
                <w:szCs w:val="20"/>
                <w:lang w:val="en-GB"/>
              </w:rPr>
            </w:pPr>
          </w:p>
          <w:p w14:paraId="40AF1DCE" w14:textId="77777777" w:rsidR="00373DFE" w:rsidRDefault="00373DFE">
            <w:pPr>
              <w:rPr>
                <w:rFonts w:cs="Arial"/>
                <w:szCs w:val="20"/>
                <w:lang w:val="en-GB"/>
              </w:rPr>
            </w:pPr>
          </w:p>
          <w:p w14:paraId="19173AEF" w14:textId="77777777" w:rsidR="00373DFE" w:rsidRDefault="00373DFE">
            <w:pPr>
              <w:rPr>
                <w:rFonts w:cs="Arial"/>
                <w:szCs w:val="20"/>
                <w:lang w:val="en-GB"/>
              </w:rPr>
            </w:pPr>
          </w:p>
          <w:p w14:paraId="2B3CA729" w14:textId="77777777" w:rsidR="00373DFE" w:rsidRDefault="00373DFE">
            <w:pPr>
              <w:rPr>
                <w:rFonts w:cs="Arial"/>
                <w:szCs w:val="20"/>
                <w:lang w:val="en-GB"/>
              </w:rPr>
            </w:pPr>
          </w:p>
          <w:p w14:paraId="50E59C8C" w14:textId="77777777" w:rsidR="00373DFE" w:rsidRDefault="00373DFE">
            <w:pPr>
              <w:rPr>
                <w:rFonts w:cs="Arial"/>
                <w:szCs w:val="20"/>
                <w:lang w:val="en-GB"/>
              </w:rPr>
            </w:pPr>
          </w:p>
          <w:p w14:paraId="13B379BC" w14:textId="77777777" w:rsidR="00373DFE" w:rsidRDefault="00373DFE">
            <w:pPr>
              <w:rPr>
                <w:rFonts w:cs="Arial"/>
                <w:szCs w:val="20"/>
                <w:lang w:val="en-GB"/>
              </w:rPr>
            </w:pPr>
          </w:p>
          <w:p w14:paraId="6751D0B9" w14:textId="77777777" w:rsidR="00373DFE" w:rsidRDefault="00373DFE">
            <w:pPr>
              <w:rPr>
                <w:rFonts w:cs="Arial"/>
                <w:szCs w:val="20"/>
                <w:lang w:val="en-GB"/>
              </w:rPr>
            </w:pPr>
          </w:p>
          <w:p w14:paraId="48C14896" w14:textId="77777777" w:rsidR="00373DFE" w:rsidRDefault="00373DFE">
            <w:pPr>
              <w:rPr>
                <w:rFonts w:cs="Arial"/>
                <w:szCs w:val="20"/>
                <w:lang w:val="en-GB"/>
              </w:rPr>
            </w:pPr>
          </w:p>
          <w:p w14:paraId="3A0A743D" w14:textId="77777777" w:rsidR="00373DFE" w:rsidRDefault="00373DFE">
            <w:pPr>
              <w:rPr>
                <w:rFonts w:cs="Arial"/>
                <w:szCs w:val="20"/>
                <w:lang w:val="en-GB"/>
              </w:rPr>
            </w:pPr>
          </w:p>
          <w:p w14:paraId="3E1A2885" w14:textId="77777777" w:rsidR="00373DFE" w:rsidRDefault="00373DFE">
            <w:pPr>
              <w:rPr>
                <w:rFonts w:cs="Arial"/>
                <w:szCs w:val="20"/>
                <w:lang w:val="en-GB"/>
              </w:rPr>
            </w:pPr>
          </w:p>
          <w:p w14:paraId="0C91406D" w14:textId="77777777" w:rsidR="00373DFE" w:rsidRDefault="00373DFE">
            <w:pPr>
              <w:rPr>
                <w:rFonts w:cs="Arial"/>
                <w:szCs w:val="20"/>
                <w:lang w:val="en-GB"/>
              </w:rPr>
            </w:pPr>
          </w:p>
          <w:p w14:paraId="3B613B5D" w14:textId="77777777" w:rsidR="00373DFE" w:rsidRDefault="00373DFE">
            <w:pPr>
              <w:rPr>
                <w:rFonts w:cs="Arial"/>
                <w:szCs w:val="20"/>
                <w:lang w:val="en-GB"/>
              </w:rPr>
            </w:pPr>
          </w:p>
          <w:p w14:paraId="43462BDD" w14:textId="77777777" w:rsidR="00373DFE" w:rsidRDefault="00157F0E" w:rsidP="009174EB">
            <w:pPr>
              <w:rPr>
                <w:rFonts w:cs="Arial"/>
                <w:szCs w:val="20"/>
                <w:lang w:val="en-GB"/>
              </w:rPr>
            </w:pPr>
            <w:r>
              <w:rPr>
                <w:rFonts w:cs="Arial"/>
                <w:szCs w:val="20"/>
                <w:lang w:val="en-GB"/>
              </w:rPr>
              <w:t>Adriaan</w:t>
            </w:r>
          </w:p>
          <w:p w14:paraId="760DA7AE" w14:textId="77777777" w:rsidR="00157F0E" w:rsidRDefault="00157F0E" w:rsidP="009174EB">
            <w:pPr>
              <w:rPr>
                <w:rFonts w:cs="Arial"/>
                <w:szCs w:val="20"/>
                <w:lang w:val="en-GB"/>
              </w:rPr>
            </w:pPr>
          </w:p>
          <w:p w14:paraId="04E6BBB8" w14:textId="77777777" w:rsidR="00157F0E" w:rsidRDefault="00157F0E" w:rsidP="009174EB">
            <w:pPr>
              <w:rPr>
                <w:rFonts w:cs="Arial"/>
                <w:szCs w:val="20"/>
                <w:lang w:val="en-GB"/>
              </w:rPr>
            </w:pPr>
          </w:p>
          <w:p w14:paraId="22BC3EEA" w14:textId="77777777" w:rsidR="00157F0E" w:rsidRDefault="00157F0E" w:rsidP="009174EB">
            <w:pPr>
              <w:rPr>
                <w:rFonts w:cs="Arial"/>
                <w:szCs w:val="20"/>
                <w:lang w:val="en-GB"/>
              </w:rPr>
            </w:pPr>
          </w:p>
          <w:p w14:paraId="2AC64BE9" w14:textId="77777777" w:rsidR="00157F0E" w:rsidRDefault="00157F0E" w:rsidP="009174EB">
            <w:pPr>
              <w:rPr>
                <w:rFonts w:cs="Arial"/>
                <w:szCs w:val="20"/>
                <w:lang w:val="en-GB"/>
              </w:rPr>
            </w:pPr>
          </w:p>
          <w:p w14:paraId="6B1BF4D1" w14:textId="77777777" w:rsidR="005F3600" w:rsidRDefault="005F3600" w:rsidP="009174EB">
            <w:pPr>
              <w:rPr>
                <w:rFonts w:cs="Arial"/>
                <w:szCs w:val="20"/>
                <w:lang w:val="en-GB"/>
              </w:rPr>
            </w:pPr>
          </w:p>
          <w:p w14:paraId="7E407027" w14:textId="77777777" w:rsidR="00157F0E" w:rsidRDefault="00157F0E" w:rsidP="009174EB">
            <w:pPr>
              <w:rPr>
                <w:rFonts w:cs="Arial"/>
                <w:szCs w:val="20"/>
                <w:lang w:val="en-GB"/>
              </w:rPr>
            </w:pPr>
            <w:r>
              <w:rPr>
                <w:rFonts w:cs="Arial"/>
                <w:szCs w:val="20"/>
                <w:lang w:val="en-GB"/>
              </w:rPr>
              <w:t xml:space="preserve">WG </w:t>
            </w:r>
            <w:proofErr w:type="spellStart"/>
            <w:r>
              <w:rPr>
                <w:rFonts w:cs="Arial"/>
                <w:szCs w:val="20"/>
                <w:lang w:val="en-GB"/>
              </w:rPr>
              <w:t>maal</w:t>
            </w:r>
            <w:proofErr w:type="spellEnd"/>
            <w:r>
              <w:rPr>
                <w:rFonts w:cs="Arial"/>
                <w:szCs w:val="20"/>
                <w:lang w:val="en-GB"/>
              </w:rPr>
              <w:t xml:space="preserve">- </w:t>
            </w:r>
            <w:proofErr w:type="spellStart"/>
            <w:r>
              <w:rPr>
                <w:rFonts w:cs="Arial"/>
                <w:szCs w:val="20"/>
                <w:lang w:val="en-GB"/>
              </w:rPr>
              <w:t>tijdvoorz</w:t>
            </w:r>
            <w:proofErr w:type="spellEnd"/>
            <w:r>
              <w:rPr>
                <w:rFonts w:cs="Arial"/>
                <w:szCs w:val="20"/>
                <w:lang w:val="en-GB"/>
              </w:rPr>
              <w:t>.</w:t>
            </w:r>
          </w:p>
          <w:p w14:paraId="091B83E1" w14:textId="77777777" w:rsidR="0037175B" w:rsidRDefault="0037175B" w:rsidP="009174EB">
            <w:pPr>
              <w:rPr>
                <w:rFonts w:cs="Arial"/>
                <w:szCs w:val="20"/>
                <w:lang w:val="en-GB"/>
              </w:rPr>
            </w:pPr>
            <w:r>
              <w:rPr>
                <w:rFonts w:cs="Arial"/>
                <w:szCs w:val="20"/>
                <w:lang w:val="en-GB"/>
              </w:rPr>
              <w:t>Liliana</w:t>
            </w:r>
          </w:p>
          <w:p w14:paraId="7F9EFE04" w14:textId="77777777" w:rsidR="00157F0E" w:rsidRDefault="00157F0E" w:rsidP="009174EB">
            <w:pPr>
              <w:rPr>
                <w:rFonts w:cs="Arial"/>
                <w:szCs w:val="20"/>
                <w:lang w:val="en-GB"/>
              </w:rPr>
            </w:pPr>
          </w:p>
          <w:p w14:paraId="1183D0E6" w14:textId="77777777" w:rsidR="00157F0E" w:rsidRDefault="00157F0E" w:rsidP="009174EB">
            <w:pPr>
              <w:rPr>
                <w:rFonts w:cs="Arial"/>
                <w:szCs w:val="20"/>
                <w:lang w:val="en-GB"/>
              </w:rPr>
            </w:pPr>
          </w:p>
          <w:p w14:paraId="08F1BB55" w14:textId="77777777" w:rsidR="00157F0E" w:rsidRDefault="00157F0E" w:rsidP="009174EB">
            <w:pPr>
              <w:rPr>
                <w:rFonts w:cs="Arial"/>
                <w:szCs w:val="20"/>
                <w:lang w:val="en-GB"/>
              </w:rPr>
            </w:pPr>
            <w:r>
              <w:rPr>
                <w:rFonts w:cs="Arial"/>
                <w:szCs w:val="20"/>
                <w:lang w:val="en-GB"/>
              </w:rPr>
              <w:t>Guido/ Colette</w:t>
            </w:r>
          </w:p>
          <w:p w14:paraId="3CAC7310" w14:textId="77777777" w:rsidR="00157F0E" w:rsidRDefault="00157F0E" w:rsidP="009174EB">
            <w:pPr>
              <w:rPr>
                <w:rFonts w:cs="Arial"/>
                <w:szCs w:val="20"/>
                <w:lang w:val="en-GB"/>
              </w:rPr>
            </w:pPr>
          </w:p>
        </w:tc>
        <w:tc>
          <w:tcPr>
            <w:tcW w:w="904" w:type="dxa"/>
          </w:tcPr>
          <w:p w14:paraId="3EC6F5B8" w14:textId="77777777" w:rsidR="006B72C4" w:rsidRDefault="006B72C4">
            <w:pPr>
              <w:rPr>
                <w:rFonts w:cs="Arial"/>
                <w:szCs w:val="20"/>
                <w:lang w:val="en-GB"/>
              </w:rPr>
            </w:pPr>
          </w:p>
        </w:tc>
      </w:tr>
      <w:tr w:rsidR="006B72C4" w14:paraId="266017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6F7195B4" w14:textId="77777777" w:rsidR="006B72C4" w:rsidRDefault="00373DFE">
            <w:pPr>
              <w:rPr>
                <w:rFonts w:cs="Arial"/>
                <w:b/>
                <w:szCs w:val="20"/>
              </w:rPr>
            </w:pPr>
            <w:r>
              <w:rPr>
                <w:rFonts w:cs="Arial"/>
                <w:b/>
                <w:szCs w:val="20"/>
              </w:rPr>
              <w:t>4</w:t>
            </w:r>
            <w:r w:rsidR="00904B7D">
              <w:rPr>
                <w:rFonts w:cs="Arial"/>
                <w:b/>
                <w:szCs w:val="20"/>
              </w:rPr>
              <w:t>.</w:t>
            </w:r>
          </w:p>
        </w:tc>
        <w:tc>
          <w:tcPr>
            <w:tcW w:w="7231" w:type="dxa"/>
            <w:gridSpan w:val="5"/>
          </w:tcPr>
          <w:p w14:paraId="7389071C" w14:textId="77777777" w:rsidR="006B72C4" w:rsidRDefault="008A1A0A">
            <w:pPr>
              <w:spacing w:after="0"/>
              <w:rPr>
                <w:rFonts w:cs="Arial"/>
                <w:b/>
                <w:szCs w:val="20"/>
              </w:rPr>
            </w:pPr>
            <w:r>
              <w:rPr>
                <w:rFonts w:cs="Arial"/>
                <w:b/>
                <w:szCs w:val="20"/>
              </w:rPr>
              <w:t xml:space="preserve">Directeur Maatschappelijke Ontwikkeling </w:t>
            </w:r>
          </w:p>
          <w:p w14:paraId="6AE2AC97" w14:textId="77777777" w:rsidR="008A1A0A" w:rsidRPr="008A1A0A" w:rsidRDefault="008A1A0A">
            <w:pPr>
              <w:spacing w:after="0"/>
              <w:rPr>
                <w:rFonts w:cs="Arial"/>
                <w:i/>
                <w:szCs w:val="20"/>
              </w:rPr>
            </w:pPr>
            <w:r>
              <w:rPr>
                <w:rFonts w:cs="Arial"/>
                <w:szCs w:val="20"/>
              </w:rPr>
              <w:t xml:space="preserve">Voorzitter heet de directeur van </w:t>
            </w:r>
            <w:r w:rsidR="009526E1">
              <w:rPr>
                <w:rFonts w:cs="Arial"/>
                <w:szCs w:val="20"/>
              </w:rPr>
              <w:t>harte welkom en noemt de volgende gespreks- punten: kennismaking,</w:t>
            </w:r>
            <w:r w:rsidR="00FC0A05">
              <w:rPr>
                <w:rFonts w:cs="Arial"/>
                <w:szCs w:val="20"/>
              </w:rPr>
              <w:t xml:space="preserve"> </w:t>
            </w:r>
            <w:r w:rsidR="009526E1">
              <w:rPr>
                <w:rFonts w:cs="Arial"/>
                <w:szCs w:val="20"/>
              </w:rPr>
              <w:t xml:space="preserve">samenwerking en tenslotte vragen </w:t>
            </w:r>
            <w:proofErr w:type="spellStart"/>
            <w:r w:rsidR="009526E1">
              <w:rPr>
                <w:rFonts w:cs="Arial"/>
                <w:szCs w:val="20"/>
              </w:rPr>
              <w:t>vice</w:t>
            </w:r>
            <w:proofErr w:type="spellEnd"/>
            <w:r w:rsidR="009526E1">
              <w:rPr>
                <w:rFonts w:cs="Arial"/>
                <w:szCs w:val="20"/>
              </w:rPr>
              <w:t xml:space="preserve"> versa. </w:t>
            </w:r>
          </w:p>
          <w:p w14:paraId="1503FA98" w14:textId="74FAACFF" w:rsidR="00EE3A75" w:rsidRDefault="00973D09" w:rsidP="00330B0A">
            <w:pPr>
              <w:spacing w:after="0"/>
              <w:rPr>
                <w:rFonts w:cs="Arial"/>
                <w:szCs w:val="20"/>
              </w:rPr>
            </w:pPr>
            <w:r>
              <w:rPr>
                <w:rFonts w:cs="Arial"/>
                <w:szCs w:val="20"/>
              </w:rPr>
              <w:t xml:space="preserve">Vervolgens stelt de </w:t>
            </w:r>
            <w:r w:rsidR="000E3728">
              <w:rPr>
                <w:rFonts w:cs="Arial"/>
                <w:szCs w:val="20"/>
              </w:rPr>
              <w:t xml:space="preserve">directeur Sociaal Domein zichzelf voor. </w:t>
            </w:r>
            <w:r w:rsidR="00FC0A05">
              <w:rPr>
                <w:rFonts w:cs="Arial"/>
                <w:szCs w:val="20"/>
              </w:rPr>
              <w:t>Ze</w:t>
            </w:r>
            <w:r w:rsidR="009C54F7">
              <w:rPr>
                <w:rFonts w:cs="Arial"/>
                <w:szCs w:val="20"/>
              </w:rPr>
              <w:t xml:space="preserve"> i</w:t>
            </w:r>
            <w:r w:rsidR="000E3728">
              <w:rPr>
                <w:rFonts w:cs="Arial"/>
                <w:szCs w:val="20"/>
              </w:rPr>
              <w:t>s blij met het brede werkterrein Jeugdzorg (inclusief de Sociaal Teams), Werk en Participatie,</w:t>
            </w:r>
            <w:r w:rsidR="00FC0A05">
              <w:rPr>
                <w:rFonts w:cs="Arial"/>
                <w:szCs w:val="20"/>
              </w:rPr>
              <w:t xml:space="preserve"> Inkomen en Schuldhulpverlening en</w:t>
            </w:r>
            <w:r w:rsidR="000E3728">
              <w:rPr>
                <w:rFonts w:cs="Arial"/>
                <w:szCs w:val="20"/>
              </w:rPr>
              <w:t xml:space="preserve"> is groot voorstander </w:t>
            </w:r>
            <w:r w:rsidR="003D3113">
              <w:rPr>
                <w:rFonts w:cs="Arial"/>
                <w:szCs w:val="20"/>
              </w:rPr>
              <w:t xml:space="preserve">van decentralisatie. Op dit moment </w:t>
            </w:r>
            <w:r w:rsidR="008F605D">
              <w:rPr>
                <w:rFonts w:cs="Arial"/>
                <w:szCs w:val="20"/>
              </w:rPr>
              <w:t xml:space="preserve">is de gedachte een aantal zaken integraal op te pakken, en </w:t>
            </w:r>
            <w:r w:rsidR="00FC0A05">
              <w:rPr>
                <w:rFonts w:cs="Arial"/>
                <w:szCs w:val="20"/>
              </w:rPr>
              <w:t xml:space="preserve">niet alleen maar volgens de wet te handelen. Verder geeft ze aan dat ze lid is van het </w:t>
            </w:r>
            <w:r w:rsidR="00E42ACB">
              <w:rPr>
                <w:rFonts w:cs="Arial"/>
                <w:szCs w:val="20"/>
              </w:rPr>
              <w:t xml:space="preserve">bestuur van </w:t>
            </w:r>
            <w:proofErr w:type="spellStart"/>
            <w:r w:rsidR="00E42ACB">
              <w:rPr>
                <w:rFonts w:cs="Arial"/>
                <w:szCs w:val="20"/>
              </w:rPr>
              <w:t>Divosa</w:t>
            </w:r>
            <w:proofErr w:type="spellEnd"/>
            <w:r w:rsidR="00E42ACB">
              <w:rPr>
                <w:rFonts w:cs="Arial"/>
                <w:szCs w:val="20"/>
              </w:rPr>
              <w:t xml:space="preserve"> dat</w:t>
            </w:r>
            <w:r w:rsidR="00EE3A75">
              <w:rPr>
                <w:rFonts w:cs="Arial"/>
                <w:szCs w:val="20"/>
              </w:rPr>
              <w:t xml:space="preserve"> voorbeelden uit de praktijk aan het ministerie voorlegt. </w:t>
            </w:r>
          </w:p>
          <w:p w14:paraId="54B155AF" w14:textId="5030139D" w:rsidR="00DB4B2F" w:rsidRDefault="00DB4B2F" w:rsidP="00330B0A">
            <w:pPr>
              <w:spacing w:after="0"/>
              <w:rPr>
                <w:rFonts w:cs="Arial"/>
                <w:szCs w:val="20"/>
              </w:rPr>
            </w:pPr>
            <w:r>
              <w:rPr>
                <w:rFonts w:cs="Arial"/>
                <w:szCs w:val="20"/>
              </w:rPr>
              <w:t xml:space="preserve">Directeur wil </w:t>
            </w:r>
            <w:r w:rsidR="00C11FB9">
              <w:rPr>
                <w:rFonts w:cs="Arial"/>
                <w:szCs w:val="20"/>
              </w:rPr>
              <w:t xml:space="preserve">dat de </w:t>
            </w:r>
            <w:r>
              <w:rPr>
                <w:rFonts w:cs="Arial"/>
                <w:szCs w:val="20"/>
              </w:rPr>
              <w:t xml:space="preserve">klant </w:t>
            </w:r>
            <w:r w:rsidR="00C11FB9">
              <w:rPr>
                <w:rFonts w:cs="Arial"/>
                <w:szCs w:val="20"/>
              </w:rPr>
              <w:t xml:space="preserve">voelt dat hij </w:t>
            </w:r>
            <w:r>
              <w:rPr>
                <w:rFonts w:cs="Arial"/>
                <w:szCs w:val="20"/>
              </w:rPr>
              <w:t xml:space="preserve">“naast” </w:t>
            </w:r>
            <w:r w:rsidR="00C11FB9">
              <w:rPr>
                <w:rFonts w:cs="Arial"/>
                <w:szCs w:val="20"/>
              </w:rPr>
              <w:t xml:space="preserve">de </w:t>
            </w:r>
            <w:r w:rsidRPr="00E673DD">
              <w:rPr>
                <w:rFonts w:cs="Arial"/>
                <w:szCs w:val="20"/>
              </w:rPr>
              <w:t xml:space="preserve">ambtenaar </w:t>
            </w:r>
            <w:r w:rsidR="00C11FB9" w:rsidRPr="00E673DD">
              <w:rPr>
                <w:rFonts w:cs="Arial"/>
                <w:szCs w:val="20"/>
              </w:rPr>
              <w:t>staat i</w:t>
            </w:r>
            <w:r w:rsidR="00E673DD">
              <w:rPr>
                <w:rFonts w:cs="Arial"/>
                <w:szCs w:val="20"/>
              </w:rPr>
              <w:t>.</w:t>
            </w:r>
            <w:r w:rsidR="00C11FB9" w:rsidRPr="00E673DD">
              <w:rPr>
                <w:rFonts w:cs="Arial"/>
                <w:szCs w:val="20"/>
              </w:rPr>
              <w:t>p</w:t>
            </w:r>
            <w:r w:rsidR="00E673DD">
              <w:rPr>
                <w:rFonts w:cs="Arial"/>
                <w:szCs w:val="20"/>
              </w:rPr>
              <w:t>.</w:t>
            </w:r>
            <w:r w:rsidR="00C11FB9" w:rsidRPr="00E673DD">
              <w:rPr>
                <w:rFonts w:cs="Arial"/>
                <w:szCs w:val="20"/>
              </w:rPr>
              <w:t>v</w:t>
            </w:r>
            <w:r w:rsidR="00E673DD">
              <w:rPr>
                <w:rFonts w:cs="Arial"/>
                <w:szCs w:val="20"/>
              </w:rPr>
              <w:t>.</w:t>
            </w:r>
            <w:r w:rsidR="00C11FB9" w:rsidRPr="00E673DD">
              <w:rPr>
                <w:rFonts w:cs="Arial"/>
                <w:szCs w:val="20"/>
              </w:rPr>
              <w:t xml:space="preserve"> </w:t>
            </w:r>
            <w:r w:rsidR="00E42ACB">
              <w:rPr>
                <w:rFonts w:cs="Arial"/>
                <w:szCs w:val="20"/>
              </w:rPr>
              <w:t>“</w:t>
            </w:r>
            <w:r w:rsidR="00C11FB9" w:rsidRPr="00E673DD">
              <w:rPr>
                <w:rFonts w:cs="Arial"/>
                <w:szCs w:val="20"/>
              </w:rPr>
              <w:t>tegenover</w:t>
            </w:r>
            <w:r w:rsidR="00E42ACB">
              <w:rPr>
                <w:rFonts w:cs="Arial"/>
                <w:szCs w:val="20"/>
              </w:rPr>
              <w:t>”</w:t>
            </w:r>
            <w:r w:rsidR="00C11FB9" w:rsidRPr="00E673DD">
              <w:rPr>
                <w:rFonts w:cs="Arial"/>
                <w:szCs w:val="20"/>
              </w:rPr>
              <w:t xml:space="preserve"> hem</w:t>
            </w:r>
            <w:r w:rsidR="00E673DD">
              <w:rPr>
                <w:rFonts w:cs="Arial"/>
                <w:szCs w:val="20"/>
              </w:rPr>
              <w:t>.</w:t>
            </w:r>
            <w:r w:rsidR="00E54ADF">
              <w:rPr>
                <w:rFonts w:cs="Arial"/>
                <w:szCs w:val="20"/>
              </w:rPr>
              <w:t xml:space="preserve"> We zijn er nog niet maar dit heeft </w:t>
            </w:r>
            <w:r w:rsidR="00354750">
              <w:rPr>
                <w:rFonts w:cs="Arial"/>
                <w:szCs w:val="20"/>
              </w:rPr>
              <w:t>zeker</w:t>
            </w:r>
            <w:r w:rsidR="00E54ADF">
              <w:rPr>
                <w:rFonts w:cs="Arial"/>
                <w:szCs w:val="20"/>
              </w:rPr>
              <w:t xml:space="preserve"> de aandacht.</w:t>
            </w:r>
          </w:p>
          <w:p w14:paraId="32310AD1" w14:textId="77777777" w:rsidR="004825E2" w:rsidRDefault="004825E2" w:rsidP="00330B0A">
            <w:pPr>
              <w:spacing w:after="0"/>
              <w:rPr>
                <w:rFonts w:cs="Arial"/>
                <w:szCs w:val="20"/>
              </w:rPr>
            </w:pPr>
            <w:r>
              <w:rPr>
                <w:rFonts w:cs="Arial"/>
                <w:szCs w:val="20"/>
              </w:rPr>
              <w:t>Carla: hoe denkt de directeur dit voor elkaar te krijgen?</w:t>
            </w:r>
          </w:p>
          <w:p w14:paraId="68BFAB0F" w14:textId="77777777" w:rsidR="00E673DD" w:rsidRDefault="004825E2" w:rsidP="00330B0A">
            <w:pPr>
              <w:spacing w:after="0"/>
              <w:rPr>
                <w:rFonts w:cs="Arial"/>
                <w:szCs w:val="20"/>
              </w:rPr>
            </w:pPr>
            <w:r>
              <w:rPr>
                <w:rFonts w:cs="Arial"/>
                <w:szCs w:val="20"/>
              </w:rPr>
              <w:t xml:space="preserve">Directeur antwoordt dat opleidingen en trainingen </w:t>
            </w:r>
            <w:r w:rsidR="00C11FB9" w:rsidRPr="00E673DD">
              <w:rPr>
                <w:rFonts w:cs="Arial"/>
                <w:szCs w:val="20"/>
              </w:rPr>
              <w:t>en</w:t>
            </w:r>
            <w:r w:rsidR="00C11FB9">
              <w:rPr>
                <w:rFonts w:cs="Arial"/>
                <w:szCs w:val="20"/>
              </w:rPr>
              <w:t xml:space="preserve"> </w:t>
            </w:r>
            <w:r>
              <w:rPr>
                <w:rFonts w:cs="Arial"/>
                <w:szCs w:val="20"/>
              </w:rPr>
              <w:t xml:space="preserve">het aannamebeleid hiertoe kunnen bijdragen, en </w:t>
            </w:r>
            <w:r w:rsidR="00E54ADF">
              <w:rPr>
                <w:rFonts w:cs="Arial"/>
                <w:szCs w:val="20"/>
              </w:rPr>
              <w:t xml:space="preserve">te </w:t>
            </w:r>
            <w:r>
              <w:rPr>
                <w:rFonts w:cs="Arial"/>
                <w:szCs w:val="20"/>
              </w:rPr>
              <w:t xml:space="preserve">werken met ervaringsdeskundigen. </w:t>
            </w:r>
            <w:r w:rsidR="00DB194E">
              <w:rPr>
                <w:rFonts w:cs="Arial"/>
                <w:szCs w:val="20"/>
              </w:rPr>
              <w:t xml:space="preserve">Verder is intervisie </w:t>
            </w:r>
            <w:r w:rsidR="00E54ADF">
              <w:rPr>
                <w:rFonts w:cs="Arial"/>
                <w:szCs w:val="20"/>
              </w:rPr>
              <w:t xml:space="preserve"> een belangrijk element in de opleiding</w:t>
            </w:r>
            <w:r w:rsidR="00C11FB9">
              <w:rPr>
                <w:rFonts w:cs="Arial"/>
                <w:szCs w:val="20"/>
              </w:rPr>
              <w:t xml:space="preserve">. </w:t>
            </w:r>
          </w:p>
          <w:p w14:paraId="1C0A6369" w14:textId="5AF50F2B" w:rsidR="004825E2" w:rsidRDefault="004825E2" w:rsidP="00330B0A">
            <w:pPr>
              <w:spacing w:after="0"/>
              <w:rPr>
                <w:rFonts w:cs="Arial"/>
                <w:szCs w:val="20"/>
              </w:rPr>
            </w:pPr>
            <w:r>
              <w:rPr>
                <w:rFonts w:cs="Arial"/>
                <w:szCs w:val="20"/>
              </w:rPr>
              <w:t>Liliana: hoe worden medewerkers op de hoogte gesteld van de “</w:t>
            </w:r>
            <w:r w:rsidR="00C11FB9" w:rsidRPr="00E673DD">
              <w:rPr>
                <w:rFonts w:cs="Arial"/>
                <w:szCs w:val="20"/>
              </w:rPr>
              <w:t>speel</w:t>
            </w:r>
            <w:r>
              <w:rPr>
                <w:rFonts w:cs="Arial"/>
                <w:szCs w:val="20"/>
              </w:rPr>
              <w:t xml:space="preserve">ruimte” die </w:t>
            </w:r>
            <w:r w:rsidR="00C11FB9">
              <w:rPr>
                <w:rFonts w:cs="Arial"/>
                <w:szCs w:val="20"/>
              </w:rPr>
              <w:t xml:space="preserve">de </w:t>
            </w:r>
            <w:proofErr w:type="spellStart"/>
            <w:r w:rsidR="00C11FB9" w:rsidRPr="00E673DD">
              <w:rPr>
                <w:rFonts w:cs="Arial"/>
                <w:szCs w:val="20"/>
              </w:rPr>
              <w:t>Wmo</w:t>
            </w:r>
            <w:proofErr w:type="spellEnd"/>
            <w:r w:rsidR="00C11FB9" w:rsidRPr="00E673DD">
              <w:rPr>
                <w:rFonts w:cs="Arial"/>
                <w:szCs w:val="20"/>
              </w:rPr>
              <w:t xml:space="preserve"> biedt bij het bedenken van oplossingen voor problemen</w:t>
            </w:r>
            <w:r w:rsidR="00C11FB9">
              <w:rPr>
                <w:rFonts w:cs="Arial"/>
                <w:szCs w:val="20"/>
              </w:rPr>
              <w:t>.</w:t>
            </w:r>
            <w:r w:rsidR="00E673DD">
              <w:rPr>
                <w:rFonts w:cs="Arial"/>
                <w:szCs w:val="20"/>
              </w:rPr>
              <w:t xml:space="preserve"> </w:t>
            </w:r>
            <w:r>
              <w:rPr>
                <w:rFonts w:cs="Arial"/>
                <w:szCs w:val="20"/>
              </w:rPr>
              <w:t>Maak gebruik van de ruimte die er is, en blijf maatwerk leveren.</w:t>
            </w:r>
          </w:p>
          <w:p w14:paraId="55947E4C" w14:textId="77777777" w:rsidR="004825E2" w:rsidRDefault="004825E2" w:rsidP="00330B0A">
            <w:pPr>
              <w:spacing w:after="0"/>
              <w:rPr>
                <w:rFonts w:cs="Arial"/>
                <w:szCs w:val="20"/>
              </w:rPr>
            </w:pPr>
            <w:r>
              <w:rPr>
                <w:rFonts w:cs="Arial"/>
                <w:szCs w:val="20"/>
              </w:rPr>
              <w:t xml:space="preserve">Directeur onderschrijft deze laatste opmerking volledig. </w:t>
            </w:r>
          </w:p>
          <w:p w14:paraId="3CBE0A91" w14:textId="0B6BB4C0" w:rsidR="00E54ADF" w:rsidRDefault="00E54ADF" w:rsidP="00572A8B">
            <w:pPr>
              <w:spacing w:after="0"/>
              <w:rPr>
                <w:rFonts w:cs="Arial"/>
                <w:szCs w:val="20"/>
              </w:rPr>
            </w:pPr>
            <w:r>
              <w:rPr>
                <w:rFonts w:cs="Arial"/>
                <w:szCs w:val="20"/>
              </w:rPr>
              <w:t>Ze</w:t>
            </w:r>
            <w:r w:rsidR="00C67FB5">
              <w:rPr>
                <w:rFonts w:cs="Arial"/>
                <w:szCs w:val="20"/>
              </w:rPr>
              <w:t xml:space="preserve"> </w:t>
            </w:r>
            <w:r w:rsidR="00836902">
              <w:rPr>
                <w:rFonts w:cs="Arial"/>
                <w:szCs w:val="20"/>
              </w:rPr>
              <w:t>wil graag toe naar een omslagpunt in het denken van “</w:t>
            </w:r>
            <w:r w:rsidR="00836902" w:rsidRPr="00E673DD">
              <w:rPr>
                <w:rFonts w:cs="Arial"/>
                <w:szCs w:val="20"/>
              </w:rPr>
              <w:t xml:space="preserve">heb ik </w:t>
            </w:r>
            <w:r w:rsidR="00C11FB9" w:rsidRPr="00E673DD">
              <w:rPr>
                <w:rFonts w:cs="Arial"/>
                <w:szCs w:val="20"/>
              </w:rPr>
              <w:t>er recht op</w:t>
            </w:r>
            <w:r w:rsidR="00E673DD">
              <w:rPr>
                <w:rFonts w:cs="Arial"/>
                <w:szCs w:val="20"/>
              </w:rPr>
              <w:t>”</w:t>
            </w:r>
            <w:r w:rsidR="00836902">
              <w:rPr>
                <w:rFonts w:cs="Arial"/>
                <w:szCs w:val="20"/>
              </w:rPr>
              <w:t xml:space="preserve"> naar “heb ik het nodig of niet”</w:t>
            </w:r>
            <w:r w:rsidR="00BC6697">
              <w:rPr>
                <w:rFonts w:cs="Arial"/>
                <w:szCs w:val="20"/>
              </w:rPr>
              <w:t xml:space="preserve">. </w:t>
            </w:r>
          </w:p>
          <w:p w14:paraId="61A83829" w14:textId="45635D6F" w:rsidR="00BC6697" w:rsidRDefault="00BC6697" w:rsidP="00572A8B">
            <w:pPr>
              <w:spacing w:after="0"/>
              <w:rPr>
                <w:rFonts w:cs="Arial"/>
                <w:szCs w:val="20"/>
              </w:rPr>
            </w:pPr>
            <w:r>
              <w:rPr>
                <w:rFonts w:cs="Arial"/>
                <w:szCs w:val="20"/>
              </w:rPr>
              <w:t xml:space="preserve">Adriaan: de gemeente is nu 5 jaar werkzaam binnen het Sociaal Domein. Destijds hebben we een boekje gehad met 10 voorbeelden in het kader van integrale uitvoering. Wanneer komt het volgende </w:t>
            </w:r>
            <w:r w:rsidRPr="00E673DD">
              <w:rPr>
                <w:rFonts w:cs="Arial"/>
                <w:szCs w:val="20"/>
              </w:rPr>
              <w:t>boekje</w:t>
            </w:r>
            <w:r w:rsidR="00C11FB9" w:rsidRPr="00E673DD">
              <w:rPr>
                <w:rFonts w:cs="Arial"/>
                <w:szCs w:val="20"/>
              </w:rPr>
              <w:t xml:space="preserve"> met 50 voorbeelden</w:t>
            </w:r>
            <w:r>
              <w:rPr>
                <w:rFonts w:cs="Arial"/>
                <w:szCs w:val="20"/>
              </w:rPr>
              <w:t>? Wanneer zijn de a</w:t>
            </w:r>
            <w:r w:rsidR="00E54ADF">
              <w:rPr>
                <w:rFonts w:cs="Arial"/>
                <w:szCs w:val="20"/>
              </w:rPr>
              <w:t>mbtenaren allemaal getraind</w:t>
            </w:r>
            <w:r>
              <w:rPr>
                <w:rFonts w:cs="Arial"/>
                <w:szCs w:val="20"/>
              </w:rPr>
              <w:t>? Hoe vindt toezicht plaats op het door de gemeente</w:t>
            </w:r>
            <w:r w:rsidR="00F07311">
              <w:rPr>
                <w:rFonts w:cs="Arial"/>
                <w:szCs w:val="20"/>
              </w:rPr>
              <w:t xml:space="preserve"> gevoerde beleid</w:t>
            </w:r>
            <w:r w:rsidR="00B767C2">
              <w:rPr>
                <w:rFonts w:cs="Arial"/>
                <w:szCs w:val="20"/>
              </w:rPr>
              <w:t>?</w:t>
            </w:r>
            <w:r w:rsidR="00F07311">
              <w:rPr>
                <w:rFonts w:cs="Arial"/>
                <w:szCs w:val="20"/>
              </w:rPr>
              <w:t xml:space="preserve"> Bijvoorbeeld de kwaliteitszorg die men zelf uitvoert?</w:t>
            </w:r>
          </w:p>
          <w:p w14:paraId="0D7F74C9" w14:textId="77777777" w:rsidR="00F07311" w:rsidRDefault="00F07311" w:rsidP="00572A8B">
            <w:pPr>
              <w:spacing w:after="0"/>
              <w:rPr>
                <w:rFonts w:cs="Arial"/>
                <w:szCs w:val="20"/>
              </w:rPr>
            </w:pPr>
            <w:r>
              <w:rPr>
                <w:rFonts w:cs="Arial"/>
                <w:szCs w:val="20"/>
              </w:rPr>
              <w:t>Directeur wijst op het belang om al</w:t>
            </w:r>
            <w:r w:rsidR="00E54ADF">
              <w:rPr>
                <w:rFonts w:cs="Arial"/>
                <w:szCs w:val="20"/>
              </w:rPr>
              <w:t>le collega’s te laten aanhaken en dit vergt tijd.</w:t>
            </w:r>
          </w:p>
          <w:p w14:paraId="6DAFE81B" w14:textId="77777777" w:rsidR="00700B15" w:rsidRDefault="00700B15" w:rsidP="00572A8B">
            <w:pPr>
              <w:spacing w:after="0"/>
              <w:rPr>
                <w:rFonts w:cs="Arial"/>
                <w:szCs w:val="20"/>
              </w:rPr>
            </w:pPr>
            <w:r>
              <w:rPr>
                <w:rFonts w:cs="Arial"/>
                <w:szCs w:val="20"/>
              </w:rPr>
              <w:lastRenderedPageBreak/>
              <w:t>Paul constateert positieve ontwikkelingen</w:t>
            </w:r>
            <w:r w:rsidR="008C13E8">
              <w:rPr>
                <w:rFonts w:cs="Arial"/>
                <w:szCs w:val="20"/>
              </w:rPr>
              <w:t xml:space="preserve"> in de dienstverlening bij schuldhulp- verlening. Een aantal nieuwe medewerkers is positief en enthousiast. </w:t>
            </w:r>
          </w:p>
          <w:p w14:paraId="106850A4" w14:textId="77777777" w:rsidR="008C13E8" w:rsidRDefault="008C13E8" w:rsidP="00572A8B">
            <w:pPr>
              <w:spacing w:after="0"/>
              <w:rPr>
                <w:rFonts w:cs="Arial"/>
                <w:szCs w:val="20"/>
              </w:rPr>
            </w:pPr>
            <w:r>
              <w:rPr>
                <w:rFonts w:cs="Arial"/>
                <w:szCs w:val="20"/>
              </w:rPr>
              <w:t xml:space="preserve">Tenslotte </w:t>
            </w:r>
            <w:r w:rsidR="00E54ADF">
              <w:rPr>
                <w:rFonts w:cs="Arial"/>
                <w:szCs w:val="20"/>
              </w:rPr>
              <w:t>merkt</w:t>
            </w:r>
            <w:r>
              <w:rPr>
                <w:rFonts w:cs="Arial"/>
                <w:szCs w:val="20"/>
              </w:rPr>
              <w:t xml:space="preserve"> voorzitter op </w:t>
            </w:r>
            <w:r w:rsidR="00E54ADF">
              <w:rPr>
                <w:rFonts w:cs="Arial"/>
                <w:szCs w:val="20"/>
              </w:rPr>
              <w:t>dat de</w:t>
            </w:r>
            <w:r>
              <w:rPr>
                <w:rFonts w:cs="Arial"/>
                <w:szCs w:val="20"/>
              </w:rPr>
              <w:t xml:space="preserve"> uitspraak van de directeur</w:t>
            </w:r>
            <w:r w:rsidR="00E54ADF">
              <w:rPr>
                <w:rFonts w:cs="Arial"/>
                <w:szCs w:val="20"/>
              </w:rPr>
              <w:t xml:space="preserve"> een mooi uitgangs</w:t>
            </w:r>
            <w:r>
              <w:rPr>
                <w:rFonts w:cs="Arial"/>
                <w:szCs w:val="20"/>
              </w:rPr>
              <w:t>punt</w:t>
            </w:r>
            <w:r w:rsidR="00367128">
              <w:rPr>
                <w:rFonts w:cs="Arial"/>
                <w:szCs w:val="20"/>
              </w:rPr>
              <w:t xml:space="preserve"> is</w:t>
            </w:r>
            <w:r>
              <w:rPr>
                <w:rFonts w:cs="Arial"/>
                <w:szCs w:val="20"/>
              </w:rPr>
              <w:t>: van “recht hebben op” naar “nodig hebben”.</w:t>
            </w:r>
          </w:p>
          <w:p w14:paraId="0CEA6EBC" w14:textId="77777777" w:rsidR="008C13E8" w:rsidRDefault="00906507" w:rsidP="00572A8B">
            <w:pPr>
              <w:spacing w:after="0"/>
              <w:rPr>
                <w:rFonts w:cs="Arial"/>
                <w:szCs w:val="20"/>
              </w:rPr>
            </w:pPr>
            <w:r>
              <w:rPr>
                <w:rFonts w:cs="Arial"/>
                <w:szCs w:val="20"/>
              </w:rPr>
              <w:t>Tenslotte vraagt</w:t>
            </w:r>
            <w:r w:rsidR="008C13E8">
              <w:rPr>
                <w:rFonts w:cs="Arial"/>
                <w:szCs w:val="20"/>
              </w:rPr>
              <w:t xml:space="preserve"> directeur om in het kader van ervaringsdeskundigheid op </w:t>
            </w:r>
            <w:r>
              <w:rPr>
                <w:rFonts w:cs="Arial"/>
                <w:szCs w:val="20"/>
              </w:rPr>
              <w:t>een bepaald moment een beroep te mogen doen op de leden van de GCR.</w:t>
            </w:r>
          </w:p>
          <w:p w14:paraId="18A6DCE5" w14:textId="77777777" w:rsidR="00F07311" w:rsidRDefault="00906507" w:rsidP="00906507">
            <w:pPr>
              <w:spacing w:after="0"/>
              <w:rPr>
                <w:rFonts w:cs="Arial"/>
                <w:szCs w:val="20"/>
              </w:rPr>
            </w:pPr>
            <w:r>
              <w:rPr>
                <w:rFonts w:cs="Arial"/>
                <w:szCs w:val="20"/>
              </w:rPr>
              <w:t xml:space="preserve">De leden van de GCR staan hier welwillend tegenover. </w:t>
            </w:r>
          </w:p>
        </w:tc>
        <w:tc>
          <w:tcPr>
            <w:tcW w:w="1134" w:type="dxa"/>
            <w:gridSpan w:val="2"/>
          </w:tcPr>
          <w:p w14:paraId="5474F251" w14:textId="77777777" w:rsidR="006B72C4" w:rsidRDefault="006B72C4">
            <w:pPr>
              <w:rPr>
                <w:rFonts w:cs="Arial"/>
                <w:strike/>
                <w:szCs w:val="20"/>
              </w:rPr>
            </w:pPr>
          </w:p>
          <w:p w14:paraId="2580DEF3" w14:textId="77777777" w:rsidR="006B72C4" w:rsidRDefault="006B72C4">
            <w:pPr>
              <w:rPr>
                <w:rFonts w:cs="Arial"/>
                <w:strike/>
                <w:szCs w:val="20"/>
              </w:rPr>
            </w:pPr>
          </w:p>
          <w:p w14:paraId="5BF5DBBB" w14:textId="77777777" w:rsidR="00557727" w:rsidRDefault="00557727">
            <w:pPr>
              <w:rPr>
                <w:rFonts w:cs="Arial"/>
                <w:szCs w:val="20"/>
              </w:rPr>
            </w:pPr>
          </w:p>
          <w:p w14:paraId="01FB6B68" w14:textId="77777777" w:rsidR="006B72C4" w:rsidRDefault="006B72C4">
            <w:pPr>
              <w:rPr>
                <w:rFonts w:cs="Arial"/>
                <w:szCs w:val="20"/>
              </w:rPr>
            </w:pPr>
          </w:p>
        </w:tc>
        <w:tc>
          <w:tcPr>
            <w:tcW w:w="904" w:type="dxa"/>
          </w:tcPr>
          <w:p w14:paraId="2554196C" w14:textId="77777777" w:rsidR="006B72C4" w:rsidRDefault="006B72C4">
            <w:pPr>
              <w:rPr>
                <w:rFonts w:cs="Arial"/>
                <w:szCs w:val="20"/>
              </w:rPr>
            </w:pPr>
          </w:p>
        </w:tc>
      </w:tr>
      <w:tr w:rsidR="006756FB" w14:paraId="15E6B8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4F691358" w14:textId="77777777" w:rsidR="006756FB" w:rsidRDefault="006756FB">
            <w:pPr>
              <w:rPr>
                <w:rFonts w:cs="Arial"/>
                <w:b/>
                <w:szCs w:val="20"/>
              </w:rPr>
            </w:pPr>
            <w:r>
              <w:rPr>
                <w:rFonts w:cs="Arial"/>
                <w:b/>
                <w:szCs w:val="20"/>
              </w:rPr>
              <w:t>5.</w:t>
            </w:r>
          </w:p>
        </w:tc>
        <w:tc>
          <w:tcPr>
            <w:tcW w:w="7231" w:type="dxa"/>
            <w:gridSpan w:val="5"/>
          </w:tcPr>
          <w:p w14:paraId="0D18050B" w14:textId="77777777" w:rsidR="006756FB" w:rsidRDefault="00906507">
            <w:pPr>
              <w:spacing w:after="0"/>
              <w:rPr>
                <w:rFonts w:cs="Arial"/>
                <w:b/>
                <w:szCs w:val="20"/>
              </w:rPr>
            </w:pPr>
            <w:r>
              <w:rPr>
                <w:rFonts w:cs="Arial"/>
                <w:b/>
                <w:szCs w:val="20"/>
              </w:rPr>
              <w:t>GASD zaken</w:t>
            </w:r>
          </w:p>
          <w:p w14:paraId="6D8623F3" w14:textId="77777777" w:rsidR="00B33497" w:rsidRDefault="00906507">
            <w:pPr>
              <w:spacing w:after="0"/>
              <w:rPr>
                <w:rFonts w:cs="Arial"/>
                <w:szCs w:val="20"/>
              </w:rPr>
            </w:pPr>
            <w:r>
              <w:rPr>
                <w:rFonts w:cs="Arial"/>
                <w:szCs w:val="20"/>
              </w:rPr>
              <w:t>Bob merkt op dat de GASD op dit moment vooral bezig is met de kadernota sociaal domein. Hierover zijn diverse bijeenkomsten georganiseerd, maar de opkomst valt tot nog toe een beetje tegen.</w:t>
            </w:r>
            <w:r w:rsidR="00943327">
              <w:rPr>
                <w:rFonts w:cs="Arial"/>
                <w:szCs w:val="20"/>
              </w:rPr>
              <w:t xml:space="preserve"> Vanuit de bijeenkomst met de wijkteams is bijvoorbeeld aangegeven dat “inclusie een illusie” is. </w:t>
            </w:r>
          </w:p>
          <w:p w14:paraId="4E1E20E1" w14:textId="77777777" w:rsidR="00943327" w:rsidRDefault="00943327">
            <w:pPr>
              <w:spacing w:after="0"/>
              <w:rPr>
                <w:rFonts w:cs="Arial"/>
                <w:szCs w:val="20"/>
              </w:rPr>
            </w:pPr>
            <w:r>
              <w:rPr>
                <w:rFonts w:cs="Arial"/>
                <w:szCs w:val="20"/>
              </w:rPr>
              <w:t>Carla vraagt wat de GASD van de ontwerpnota vindt?</w:t>
            </w:r>
          </w:p>
          <w:p w14:paraId="74E03E76" w14:textId="4C7BD729" w:rsidR="00943327" w:rsidRDefault="00943327">
            <w:pPr>
              <w:spacing w:after="0"/>
              <w:rPr>
                <w:rFonts w:cs="Arial"/>
                <w:szCs w:val="20"/>
              </w:rPr>
            </w:pPr>
            <w:r>
              <w:rPr>
                <w:rFonts w:cs="Arial"/>
                <w:szCs w:val="20"/>
              </w:rPr>
              <w:t xml:space="preserve">Bob antwoordt dat </w:t>
            </w:r>
            <w:r w:rsidR="00652A26">
              <w:rPr>
                <w:rFonts w:cs="Arial"/>
                <w:szCs w:val="20"/>
              </w:rPr>
              <w:t>het een knap, en veelomvattend verhaal is. Ook al gaat 85% goed, de overige 15% wo</w:t>
            </w:r>
            <w:r w:rsidR="006A6315">
              <w:rPr>
                <w:rFonts w:cs="Arial"/>
                <w:szCs w:val="20"/>
              </w:rPr>
              <w:t>rdt no</w:t>
            </w:r>
            <w:r w:rsidR="00C62D75">
              <w:rPr>
                <w:rFonts w:cs="Arial"/>
                <w:szCs w:val="20"/>
              </w:rPr>
              <w:t>oit 0%</w:t>
            </w:r>
            <w:r w:rsidR="006A6315">
              <w:rPr>
                <w:rFonts w:cs="Arial"/>
                <w:szCs w:val="20"/>
              </w:rPr>
              <w:t>, maar voor deze 15%</w:t>
            </w:r>
            <w:r w:rsidR="00652A26">
              <w:rPr>
                <w:rFonts w:cs="Arial"/>
                <w:szCs w:val="20"/>
              </w:rPr>
              <w:t xml:space="preserve"> moeten we wel ons best blijven doen. De spanning tussen rechten/wetten en maatwerk is enorm, waarbij ook de accountant</w:t>
            </w:r>
            <w:r w:rsidR="00B46A58">
              <w:rPr>
                <w:rFonts w:cs="Arial"/>
                <w:szCs w:val="20"/>
              </w:rPr>
              <w:t>scontrole</w:t>
            </w:r>
            <w:r w:rsidR="00652A26">
              <w:rPr>
                <w:rFonts w:cs="Arial"/>
                <w:szCs w:val="20"/>
              </w:rPr>
              <w:t xml:space="preserve"> een rol speelt. </w:t>
            </w:r>
          </w:p>
          <w:p w14:paraId="59C93631" w14:textId="77777777" w:rsidR="00B46A58" w:rsidRDefault="001900EA">
            <w:pPr>
              <w:spacing w:after="0"/>
              <w:rPr>
                <w:rFonts w:cs="Arial"/>
                <w:szCs w:val="20"/>
              </w:rPr>
            </w:pPr>
            <w:r>
              <w:rPr>
                <w:rFonts w:cs="Arial"/>
                <w:szCs w:val="20"/>
              </w:rPr>
              <w:t xml:space="preserve">Carla merkt op dat een enorme mentaliteitsverandering nodig is en zij is benieuwd of dit een kans van slagen heeft. </w:t>
            </w:r>
          </w:p>
          <w:p w14:paraId="1730E36C" w14:textId="77777777" w:rsidR="001900EA" w:rsidRDefault="001900EA" w:rsidP="001900EA">
            <w:pPr>
              <w:spacing w:after="0"/>
              <w:rPr>
                <w:rFonts w:cs="Arial"/>
                <w:szCs w:val="20"/>
              </w:rPr>
            </w:pPr>
            <w:r>
              <w:rPr>
                <w:rFonts w:cs="Arial"/>
                <w:szCs w:val="20"/>
              </w:rPr>
              <w:t xml:space="preserve">Bob geeft aan dat het begin er is. Laten we over vier jaar kijken hoe het er voor staat, dus met elkaar blijven monitoren. Overigens is de gemeente </w:t>
            </w:r>
            <w:r w:rsidR="00B31F0B">
              <w:rPr>
                <w:rFonts w:cs="Arial"/>
                <w:szCs w:val="20"/>
              </w:rPr>
              <w:t xml:space="preserve">Gouda hier wel degelijk mee bezig. </w:t>
            </w:r>
          </w:p>
          <w:p w14:paraId="4991761C" w14:textId="77777777" w:rsidR="00A10353" w:rsidRDefault="00A10353" w:rsidP="001900EA">
            <w:pPr>
              <w:spacing w:after="0"/>
              <w:rPr>
                <w:rFonts w:cs="Arial"/>
                <w:szCs w:val="20"/>
              </w:rPr>
            </w:pPr>
            <w:r>
              <w:rPr>
                <w:rFonts w:cs="Arial"/>
                <w:szCs w:val="20"/>
              </w:rPr>
              <w:t xml:space="preserve">Tenslotte merkt Carla op dat </w:t>
            </w:r>
            <w:r w:rsidR="004F35EA">
              <w:rPr>
                <w:rFonts w:cs="Arial"/>
                <w:szCs w:val="20"/>
              </w:rPr>
              <w:t xml:space="preserve">zij in het verslag van de GASD vergadering heeft gelezen dat de gemeente iets anders wil gaan doen in het kader van burger- participatie. </w:t>
            </w:r>
          </w:p>
          <w:p w14:paraId="6C6CDBC6" w14:textId="77777777" w:rsidR="004F35EA" w:rsidRPr="00B33497" w:rsidRDefault="004F35EA" w:rsidP="001900EA">
            <w:pPr>
              <w:spacing w:after="0"/>
              <w:rPr>
                <w:rFonts w:cs="Arial"/>
                <w:szCs w:val="20"/>
              </w:rPr>
            </w:pPr>
            <w:r>
              <w:rPr>
                <w:rFonts w:cs="Arial"/>
                <w:szCs w:val="20"/>
              </w:rPr>
              <w:t>Bob geeft aan dat de GASD dit op de voet volgt.</w:t>
            </w:r>
          </w:p>
        </w:tc>
        <w:tc>
          <w:tcPr>
            <w:tcW w:w="1134" w:type="dxa"/>
            <w:gridSpan w:val="2"/>
          </w:tcPr>
          <w:p w14:paraId="27381F56" w14:textId="77777777" w:rsidR="006756FB" w:rsidRDefault="006756FB">
            <w:pPr>
              <w:rPr>
                <w:rFonts w:cs="Arial"/>
                <w:szCs w:val="20"/>
              </w:rPr>
            </w:pPr>
          </w:p>
          <w:p w14:paraId="2F16E901" w14:textId="77777777" w:rsidR="00B33497" w:rsidRDefault="00B33497">
            <w:pPr>
              <w:rPr>
                <w:rFonts w:cs="Arial"/>
                <w:szCs w:val="20"/>
              </w:rPr>
            </w:pPr>
          </w:p>
        </w:tc>
        <w:tc>
          <w:tcPr>
            <w:tcW w:w="904" w:type="dxa"/>
          </w:tcPr>
          <w:p w14:paraId="1CF59F23" w14:textId="77777777" w:rsidR="006756FB" w:rsidRDefault="006756FB">
            <w:pPr>
              <w:rPr>
                <w:rFonts w:cs="Arial"/>
                <w:szCs w:val="20"/>
              </w:rPr>
            </w:pPr>
          </w:p>
        </w:tc>
      </w:tr>
      <w:tr w:rsidR="006B72C4" w14:paraId="5DA3DE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4F2F258F" w14:textId="77777777" w:rsidR="006B72C4" w:rsidRDefault="00510FA5" w:rsidP="00510FA5">
            <w:pPr>
              <w:rPr>
                <w:rFonts w:cs="Arial"/>
                <w:b/>
                <w:szCs w:val="20"/>
              </w:rPr>
            </w:pPr>
            <w:r>
              <w:rPr>
                <w:rFonts w:cs="Arial"/>
                <w:b/>
                <w:szCs w:val="20"/>
              </w:rPr>
              <w:t>6.</w:t>
            </w:r>
            <w:r w:rsidR="00904B7D">
              <w:rPr>
                <w:rFonts w:cs="Arial"/>
                <w:b/>
                <w:szCs w:val="20"/>
              </w:rPr>
              <w:t xml:space="preserve"> </w:t>
            </w:r>
          </w:p>
        </w:tc>
        <w:tc>
          <w:tcPr>
            <w:tcW w:w="7231" w:type="dxa"/>
            <w:gridSpan w:val="5"/>
          </w:tcPr>
          <w:p w14:paraId="5EC0B531" w14:textId="77777777" w:rsidR="006B72C4" w:rsidRDefault="00904B7D">
            <w:pPr>
              <w:spacing w:after="0"/>
              <w:rPr>
                <w:rFonts w:cs="Arial"/>
                <w:b/>
                <w:szCs w:val="20"/>
              </w:rPr>
            </w:pPr>
            <w:r>
              <w:rPr>
                <w:rFonts w:cs="Arial"/>
                <w:b/>
                <w:szCs w:val="20"/>
              </w:rPr>
              <w:t>Lopende GCR zaken</w:t>
            </w:r>
          </w:p>
          <w:p w14:paraId="21F3F544" w14:textId="77777777" w:rsidR="00510FA5" w:rsidRDefault="00510FA5" w:rsidP="002F0BF0">
            <w:pPr>
              <w:spacing w:after="0"/>
              <w:rPr>
                <w:rFonts w:cs="Arial"/>
                <w:i/>
                <w:szCs w:val="20"/>
              </w:rPr>
            </w:pPr>
            <w:r>
              <w:rPr>
                <w:rFonts w:cs="Arial"/>
                <w:i/>
                <w:szCs w:val="20"/>
              </w:rPr>
              <w:t>Plannen werkgroepen GCR</w:t>
            </w:r>
          </w:p>
          <w:p w14:paraId="2714EABA" w14:textId="6A18EA45" w:rsidR="00510FA5" w:rsidRDefault="00510FA5" w:rsidP="002F0BF0">
            <w:pPr>
              <w:spacing w:after="0"/>
              <w:rPr>
                <w:rFonts w:cs="Arial"/>
                <w:szCs w:val="20"/>
              </w:rPr>
            </w:pPr>
            <w:r>
              <w:rPr>
                <w:rFonts w:cs="Arial"/>
                <w:szCs w:val="20"/>
              </w:rPr>
              <w:t xml:space="preserve">Het thema </w:t>
            </w:r>
            <w:r w:rsidR="00C054E6">
              <w:rPr>
                <w:rFonts w:cs="Arial"/>
                <w:szCs w:val="20"/>
              </w:rPr>
              <w:t xml:space="preserve">van de WG </w:t>
            </w:r>
            <w:r w:rsidR="00A70841" w:rsidRPr="00A70841">
              <w:rPr>
                <w:rFonts w:cs="Arial"/>
                <w:i/>
                <w:iCs/>
                <w:szCs w:val="20"/>
              </w:rPr>
              <w:t>Client centraal</w:t>
            </w:r>
            <w:r w:rsidR="00A70841">
              <w:rPr>
                <w:rFonts w:cs="Arial"/>
                <w:szCs w:val="20"/>
              </w:rPr>
              <w:t xml:space="preserve"> </w:t>
            </w:r>
            <w:r w:rsidR="00C054E6">
              <w:rPr>
                <w:rFonts w:cs="Arial"/>
                <w:szCs w:val="20"/>
              </w:rPr>
              <w:t>wordt voor de volgende GCR vergadering geagendeerd.</w:t>
            </w:r>
          </w:p>
          <w:p w14:paraId="687D9DCF" w14:textId="77777777" w:rsidR="00C054E6" w:rsidRDefault="00C054E6" w:rsidP="002F0BF0">
            <w:pPr>
              <w:spacing w:after="0"/>
              <w:rPr>
                <w:rFonts w:cs="Arial"/>
                <w:i/>
                <w:szCs w:val="20"/>
              </w:rPr>
            </w:pPr>
            <w:r>
              <w:rPr>
                <w:rFonts w:cs="Arial"/>
                <w:i/>
                <w:szCs w:val="20"/>
              </w:rPr>
              <w:t>Website voor leden GC</w:t>
            </w:r>
            <w:r w:rsidR="000E4EC9">
              <w:rPr>
                <w:rFonts w:cs="Arial"/>
                <w:i/>
                <w:szCs w:val="20"/>
              </w:rPr>
              <w:t xml:space="preserve">R </w:t>
            </w:r>
          </w:p>
          <w:p w14:paraId="361C0FE7" w14:textId="77777777" w:rsidR="00C054E6" w:rsidRDefault="00C054E6" w:rsidP="002F0BF0">
            <w:pPr>
              <w:spacing w:after="0"/>
              <w:rPr>
                <w:rFonts w:cs="Arial"/>
                <w:szCs w:val="20"/>
              </w:rPr>
            </w:pPr>
            <w:r>
              <w:rPr>
                <w:rFonts w:cs="Arial"/>
                <w:szCs w:val="20"/>
              </w:rPr>
              <w:t>Voorzitter bedankt Adriaan voor al het werk wat hij hiervoor heeft verricht.</w:t>
            </w:r>
          </w:p>
          <w:p w14:paraId="6D9AD480" w14:textId="77777777" w:rsidR="00C054E6" w:rsidRDefault="00C054E6" w:rsidP="002F0BF0">
            <w:pPr>
              <w:spacing w:after="0"/>
              <w:rPr>
                <w:rFonts w:cs="Arial"/>
                <w:szCs w:val="20"/>
              </w:rPr>
            </w:pPr>
            <w:r>
              <w:rPr>
                <w:rFonts w:cs="Arial"/>
                <w:b/>
                <w:szCs w:val="20"/>
                <w:u w:val="single"/>
              </w:rPr>
              <w:t>Afspraak</w:t>
            </w:r>
            <w:r>
              <w:rPr>
                <w:rFonts w:cs="Arial"/>
                <w:b/>
                <w:szCs w:val="20"/>
              </w:rPr>
              <w:t>:</w:t>
            </w:r>
            <w:r>
              <w:rPr>
                <w:rFonts w:cs="Arial"/>
                <w:szCs w:val="20"/>
              </w:rPr>
              <w:t xml:space="preserve"> afgesproken wordt dat de leden van de GCR met elkaar blijven communiceren per mail, en niet via de website van de GCR.</w:t>
            </w:r>
          </w:p>
          <w:p w14:paraId="67D72C8E" w14:textId="77777777" w:rsidR="00E31F97" w:rsidRDefault="00E31F97" w:rsidP="002F0BF0">
            <w:pPr>
              <w:spacing w:after="0"/>
              <w:rPr>
                <w:rFonts w:cs="Arial"/>
                <w:i/>
                <w:szCs w:val="20"/>
              </w:rPr>
            </w:pPr>
            <w:r>
              <w:rPr>
                <w:rFonts w:cs="Arial"/>
                <w:i/>
                <w:szCs w:val="20"/>
              </w:rPr>
              <w:t>Krantenberichtjes GCR</w:t>
            </w:r>
          </w:p>
          <w:p w14:paraId="44D53FBE" w14:textId="77777777" w:rsidR="00E31F97" w:rsidRDefault="00E31F97" w:rsidP="002F0BF0">
            <w:pPr>
              <w:spacing w:after="0"/>
              <w:rPr>
                <w:rFonts w:cs="Arial"/>
                <w:szCs w:val="20"/>
              </w:rPr>
            </w:pPr>
            <w:r>
              <w:rPr>
                <w:rFonts w:cs="Arial"/>
                <w:szCs w:val="20"/>
              </w:rPr>
              <w:t xml:space="preserve">Op woensdag 4 maart </w:t>
            </w:r>
            <w:r w:rsidR="002C23E8">
              <w:rPr>
                <w:rFonts w:cs="Arial"/>
                <w:szCs w:val="20"/>
              </w:rPr>
              <w:t xml:space="preserve">staat een afspraak gepland met </w:t>
            </w:r>
            <w:proofErr w:type="spellStart"/>
            <w:r w:rsidR="002C23E8">
              <w:rPr>
                <w:rFonts w:cs="Arial"/>
                <w:szCs w:val="20"/>
              </w:rPr>
              <w:t>Marianka</w:t>
            </w:r>
            <w:proofErr w:type="spellEnd"/>
            <w:r w:rsidR="002C23E8">
              <w:rPr>
                <w:rFonts w:cs="Arial"/>
                <w:szCs w:val="20"/>
              </w:rPr>
              <w:t xml:space="preserve"> Peters.</w:t>
            </w:r>
          </w:p>
          <w:p w14:paraId="43FB350A" w14:textId="77777777" w:rsidR="002C23E8" w:rsidRDefault="002C23E8" w:rsidP="002F0BF0">
            <w:pPr>
              <w:spacing w:after="0"/>
              <w:rPr>
                <w:rFonts w:cs="Arial"/>
                <w:szCs w:val="20"/>
              </w:rPr>
            </w:pPr>
            <w:r>
              <w:rPr>
                <w:rFonts w:cs="Arial"/>
                <w:b/>
                <w:szCs w:val="20"/>
                <w:u w:val="single"/>
              </w:rPr>
              <w:t>Afspraak</w:t>
            </w:r>
            <w:r>
              <w:rPr>
                <w:rFonts w:cs="Arial"/>
                <w:b/>
                <w:szCs w:val="20"/>
              </w:rPr>
              <w:t>:</w:t>
            </w:r>
            <w:r>
              <w:rPr>
                <w:rFonts w:cs="Arial"/>
                <w:szCs w:val="20"/>
              </w:rPr>
              <w:t xml:space="preserve"> </w:t>
            </w:r>
            <w:r w:rsidR="00346C5E">
              <w:rPr>
                <w:rFonts w:cs="Arial"/>
                <w:szCs w:val="20"/>
              </w:rPr>
              <w:t xml:space="preserve">suggesties voor een krantenbericht kunnen per mail worden aangedragen bij Ton, Paula of Jon. </w:t>
            </w:r>
          </w:p>
          <w:p w14:paraId="172E9262" w14:textId="77777777" w:rsidR="00346C5E" w:rsidRDefault="00346C5E" w:rsidP="002F0BF0">
            <w:pPr>
              <w:spacing w:after="0"/>
              <w:rPr>
                <w:rFonts w:cs="Arial"/>
                <w:i/>
                <w:szCs w:val="20"/>
              </w:rPr>
            </w:pPr>
            <w:r>
              <w:rPr>
                <w:rFonts w:cs="Arial"/>
                <w:i/>
                <w:szCs w:val="20"/>
              </w:rPr>
              <w:t>Nieuwe brief leesgroep</w:t>
            </w:r>
          </w:p>
          <w:p w14:paraId="70B27398" w14:textId="77777777" w:rsidR="00346C5E" w:rsidRDefault="00346C5E" w:rsidP="002F0BF0">
            <w:pPr>
              <w:spacing w:after="0"/>
              <w:rPr>
                <w:rFonts w:cs="Arial"/>
                <w:szCs w:val="20"/>
              </w:rPr>
            </w:pPr>
            <w:r>
              <w:rPr>
                <w:rFonts w:cs="Arial"/>
                <w:szCs w:val="20"/>
              </w:rPr>
              <w:t xml:space="preserve">De volgende leden melden zich aan voor de leesgroep: Jon, Liliana, </w:t>
            </w:r>
            <w:proofErr w:type="spellStart"/>
            <w:r>
              <w:rPr>
                <w:rFonts w:cs="Arial"/>
                <w:szCs w:val="20"/>
              </w:rPr>
              <w:t>Collete</w:t>
            </w:r>
            <w:proofErr w:type="spellEnd"/>
            <w:r>
              <w:rPr>
                <w:rFonts w:cs="Arial"/>
                <w:szCs w:val="20"/>
              </w:rPr>
              <w:t xml:space="preserve"> en Paula.</w:t>
            </w:r>
          </w:p>
          <w:p w14:paraId="09097EB1" w14:textId="77777777" w:rsidR="00346C5E" w:rsidRDefault="00A35E49" w:rsidP="002F0BF0">
            <w:pPr>
              <w:spacing w:after="0"/>
              <w:rPr>
                <w:rFonts w:cs="Arial"/>
                <w:i/>
                <w:szCs w:val="20"/>
              </w:rPr>
            </w:pPr>
            <w:r>
              <w:rPr>
                <w:rFonts w:cs="Arial"/>
                <w:i/>
                <w:szCs w:val="20"/>
              </w:rPr>
              <w:t>Onafhankelijke Cliëntondersteuning</w:t>
            </w:r>
          </w:p>
          <w:p w14:paraId="4C4DF224" w14:textId="77777777" w:rsidR="00A35E49" w:rsidRDefault="00A35E49" w:rsidP="002F0BF0">
            <w:pPr>
              <w:spacing w:after="0"/>
              <w:rPr>
                <w:rFonts w:cs="Arial"/>
                <w:szCs w:val="20"/>
              </w:rPr>
            </w:pPr>
            <w:r>
              <w:rPr>
                <w:rFonts w:cs="Arial"/>
                <w:szCs w:val="20"/>
              </w:rPr>
              <w:t xml:space="preserve">Carla: de WG is klaar met de opdracht. Het advies van GCR is gevolgd en daar zijn we trots op. Nu volgt de uitvoering en dit jaar zal een Plan van Aanpak worden gemaakt. De GCR zal hierbij </w:t>
            </w:r>
            <w:r w:rsidR="00367128">
              <w:rPr>
                <w:rFonts w:cs="Arial"/>
                <w:szCs w:val="20"/>
              </w:rPr>
              <w:t xml:space="preserve">worden </w:t>
            </w:r>
            <w:r>
              <w:rPr>
                <w:rFonts w:cs="Arial"/>
                <w:szCs w:val="20"/>
              </w:rPr>
              <w:t>betrokken. Dit kunnen ook andere leden van de GCR</w:t>
            </w:r>
            <w:r w:rsidR="000E4EC9">
              <w:rPr>
                <w:rFonts w:cs="Arial"/>
                <w:szCs w:val="20"/>
              </w:rPr>
              <w:t xml:space="preserve"> zijn</w:t>
            </w:r>
            <w:r>
              <w:rPr>
                <w:rFonts w:cs="Arial"/>
                <w:szCs w:val="20"/>
              </w:rPr>
              <w:t xml:space="preserve"> .</w:t>
            </w:r>
          </w:p>
          <w:p w14:paraId="654F1E80" w14:textId="77777777" w:rsidR="00A35E49" w:rsidRDefault="00A35E49" w:rsidP="002F0BF0">
            <w:pPr>
              <w:spacing w:after="0"/>
              <w:rPr>
                <w:rFonts w:cs="Arial"/>
                <w:szCs w:val="20"/>
              </w:rPr>
            </w:pPr>
            <w:r>
              <w:rPr>
                <w:rFonts w:cs="Arial"/>
                <w:szCs w:val="20"/>
              </w:rPr>
              <w:t>Voorzitter complimenteert Paul en Carla met het</w:t>
            </w:r>
            <w:r w:rsidR="002A2DB5">
              <w:rPr>
                <w:rFonts w:cs="Arial"/>
                <w:szCs w:val="20"/>
              </w:rPr>
              <w:t xml:space="preserve"> behaalde resultaat.</w:t>
            </w:r>
          </w:p>
          <w:p w14:paraId="27520305" w14:textId="77777777" w:rsidR="004673DF" w:rsidRDefault="004673DF" w:rsidP="002F0BF0">
            <w:pPr>
              <w:spacing w:after="0"/>
              <w:rPr>
                <w:rFonts w:cs="Arial"/>
                <w:i/>
                <w:szCs w:val="20"/>
              </w:rPr>
            </w:pPr>
            <w:r>
              <w:rPr>
                <w:rFonts w:cs="Arial"/>
                <w:i/>
                <w:szCs w:val="20"/>
              </w:rPr>
              <w:t>Goudawijzer</w:t>
            </w:r>
          </w:p>
          <w:p w14:paraId="104AAD96" w14:textId="77777777" w:rsidR="004673DF" w:rsidRDefault="004673DF" w:rsidP="002F0BF0">
            <w:pPr>
              <w:spacing w:after="0"/>
              <w:rPr>
                <w:rFonts w:cs="Arial"/>
                <w:szCs w:val="20"/>
              </w:rPr>
            </w:pPr>
            <w:r>
              <w:rPr>
                <w:rFonts w:cs="Arial"/>
                <w:szCs w:val="20"/>
              </w:rPr>
              <w:t>Adriaan: de projectle</w:t>
            </w:r>
            <w:r w:rsidR="00367128">
              <w:rPr>
                <w:rFonts w:cs="Arial"/>
                <w:szCs w:val="20"/>
              </w:rPr>
              <w:t>ider heeft dit project afgerond.</w:t>
            </w:r>
            <w:r>
              <w:rPr>
                <w:rFonts w:cs="Arial"/>
                <w:szCs w:val="20"/>
              </w:rPr>
              <w:t xml:space="preserve"> Inmiddels is een communicatieadviseur aangenomen die de Goudawijzer gaat bijhouden. </w:t>
            </w:r>
          </w:p>
          <w:p w14:paraId="1BF21402" w14:textId="77777777" w:rsidR="004673DF" w:rsidRDefault="004673DF" w:rsidP="002F0BF0">
            <w:pPr>
              <w:spacing w:after="0"/>
              <w:rPr>
                <w:rFonts w:cs="Arial"/>
                <w:szCs w:val="20"/>
              </w:rPr>
            </w:pPr>
            <w:r>
              <w:rPr>
                <w:rFonts w:cs="Arial"/>
                <w:szCs w:val="20"/>
              </w:rPr>
              <w:t>Cora: is er ook gekeken naar de begrijpelijkheid voor mensen met laag- geletterdheid?</w:t>
            </w:r>
          </w:p>
          <w:p w14:paraId="30F65344" w14:textId="77777777" w:rsidR="004673DF" w:rsidRDefault="004673DF" w:rsidP="002F0BF0">
            <w:pPr>
              <w:spacing w:after="0"/>
              <w:rPr>
                <w:rFonts w:cs="Arial"/>
                <w:szCs w:val="20"/>
              </w:rPr>
            </w:pPr>
            <w:r>
              <w:rPr>
                <w:rFonts w:cs="Arial"/>
                <w:szCs w:val="20"/>
              </w:rPr>
              <w:t xml:space="preserve">Paul antwoordt bevestigend. </w:t>
            </w:r>
          </w:p>
          <w:p w14:paraId="139FA1BA" w14:textId="77777777" w:rsidR="00C9676C" w:rsidRDefault="00C9676C" w:rsidP="002F0BF0">
            <w:pPr>
              <w:spacing w:after="0"/>
              <w:rPr>
                <w:rFonts w:cs="Arial"/>
                <w:szCs w:val="20"/>
              </w:rPr>
            </w:pPr>
            <w:r>
              <w:rPr>
                <w:rFonts w:cs="Arial"/>
                <w:b/>
                <w:szCs w:val="20"/>
                <w:u w:val="single"/>
              </w:rPr>
              <w:t>Afspraak</w:t>
            </w:r>
            <w:r>
              <w:rPr>
                <w:rFonts w:cs="Arial"/>
                <w:b/>
                <w:szCs w:val="20"/>
              </w:rPr>
              <w:t xml:space="preserve">: </w:t>
            </w:r>
            <w:r>
              <w:rPr>
                <w:rFonts w:cs="Arial"/>
                <w:szCs w:val="20"/>
              </w:rPr>
              <w:t>aan de leesgroep zal worden meegegeven waarom is gekozen voor de huidige toegang? Is het nodig dat de Goudawijzer in meerdere talen beschikbaar is?</w:t>
            </w:r>
          </w:p>
          <w:p w14:paraId="6E0C2985" w14:textId="77777777" w:rsidR="00C9676C" w:rsidRDefault="00C9676C" w:rsidP="002F0BF0">
            <w:pPr>
              <w:spacing w:after="0"/>
              <w:rPr>
                <w:rFonts w:cs="Arial"/>
                <w:i/>
                <w:szCs w:val="20"/>
              </w:rPr>
            </w:pPr>
            <w:r>
              <w:rPr>
                <w:rFonts w:cs="Arial"/>
                <w:i/>
                <w:szCs w:val="20"/>
              </w:rPr>
              <w:t>Groene Harthopper</w:t>
            </w:r>
          </w:p>
          <w:p w14:paraId="63A1C20F" w14:textId="77777777" w:rsidR="00C9676C" w:rsidRDefault="00896985" w:rsidP="002F0BF0">
            <w:pPr>
              <w:spacing w:after="0"/>
              <w:rPr>
                <w:rFonts w:cs="Arial"/>
                <w:szCs w:val="20"/>
              </w:rPr>
            </w:pPr>
            <w:r>
              <w:rPr>
                <w:rFonts w:cs="Arial"/>
                <w:szCs w:val="20"/>
              </w:rPr>
              <w:t>Carla: er zit een nieuwe aanbesteding aan te komen van de GHH. Als er ee</w:t>
            </w:r>
            <w:r w:rsidR="002A2DB5">
              <w:rPr>
                <w:rFonts w:cs="Arial"/>
                <w:szCs w:val="20"/>
              </w:rPr>
              <w:t>n</w:t>
            </w:r>
            <w:r>
              <w:rPr>
                <w:rFonts w:cs="Arial"/>
                <w:szCs w:val="20"/>
              </w:rPr>
              <w:t xml:space="preserve"> ni</w:t>
            </w:r>
            <w:r w:rsidR="002A2DB5">
              <w:rPr>
                <w:rFonts w:cs="Arial"/>
                <w:szCs w:val="20"/>
              </w:rPr>
              <w:t>euw Plan van Eisen komt, kan dan</w:t>
            </w:r>
            <w:r>
              <w:rPr>
                <w:rFonts w:cs="Arial"/>
                <w:szCs w:val="20"/>
              </w:rPr>
              <w:t xml:space="preserve"> de GCR hierbij worden betrokken? </w:t>
            </w:r>
          </w:p>
          <w:p w14:paraId="14373085" w14:textId="77777777" w:rsidR="00252AD7" w:rsidRDefault="00896985" w:rsidP="002F0BF0">
            <w:pPr>
              <w:spacing w:after="0"/>
              <w:rPr>
                <w:rFonts w:cs="Arial"/>
                <w:szCs w:val="20"/>
              </w:rPr>
            </w:pPr>
            <w:r>
              <w:rPr>
                <w:rFonts w:cs="Arial"/>
                <w:szCs w:val="20"/>
              </w:rPr>
              <w:lastRenderedPageBreak/>
              <w:t>Liliana: contracten voor vijf jaar leveren soms betere resultaten op dan contracten voor 1 jaar. Bij vijf jaar doet men over het algemeen beter zijn best.</w:t>
            </w:r>
          </w:p>
          <w:p w14:paraId="244D19BD" w14:textId="77777777" w:rsidR="00896985" w:rsidRPr="00C9676C" w:rsidRDefault="00252AD7" w:rsidP="002F0BF0">
            <w:pPr>
              <w:spacing w:after="0"/>
              <w:rPr>
                <w:rFonts w:cs="Arial"/>
                <w:szCs w:val="20"/>
              </w:rPr>
            </w:pPr>
            <w:r>
              <w:rPr>
                <w:rFonts w:cs="Arial"/>
                <w:b/>
                <w:szCs w:val="20"/>
                <w:u w:val="single"/>
              </w:rPr>
              <w:t>Afspraak</w:t>
            </w:r>
            <w:r>
              <w:rPr>
                <w:rFonts w:cs="Arial"/>
                <w:b/>
                <w:szCs w:val="20"/>
              </w:rPr>
              <w:t xml:space="preserve">: </w:t>
            </w:r>
            <w:r>
              <w:rPr>
                <w:rFonts w:cs="Arial"/>
                <w:szCs w:val="20"/>
              </w:rPr>
              <w:t xml:space="preserve">voorzitter zal navragen voor hoeveel jaar deze contracten worden afgesloten. </w:t>
            </w:r>
            <w:r w:rsidR="00896985">
              <w:rPr>
                <w:rFonts w:cs="Arial"/>
                <w:szCs w:val="20"/>
              </w:rPr>
              <w:t xml:space="preserve"> </w:t>
            </w:r>
          </w:p>
        </w:tc>
        <w:tc>
          <w:tcPr>
            <w:tcW w:w="1134" w:type="dxa"/>
            <w:gridSpan w:val="2"/>
          </w:tcPr>
          <w:p w14:paraId="3CE11CB6" w14:textId="77777777" w:rsidR="006B72C4" w:rsidRDefault="006B72C4">
            <w:pPr>
              <w:rPr>
                <w:rFonts w:cs="Arial"/>
                <w:szCs w:val="20"/>
              </w:rPr>
            </w:pPr>
          </w:p>
          <w:p w14:paraId="23173CAC" w14:textId="77777777" w:rsidR="006B72C4" w:rsidRDefault="006B72C4">
            <w:pPr>
              <w:rPr>
                <w:rFonts w:cs="Arial"/>
                <w:szCs w:val="20"/>
              </w:rPr>
            </w:pPr>
          </w:p>
          <w:p w14:paraId="4D7F620F" w14:textId="77777777" w:rsidR="00193F28" w:rsidRDefault="00193F28">
            <w:pPr>
              <w:rPr>
                <w:rFonts w:cs="Arial"/>
                <w:szCs w:val="20"/>
              </w:rPr>
            </w:pPr>
          </w:p>
          <w:p w14:paraId="2AE1AF8B" w14:textId="77777777" w:rsidR="00F2301C" w:rsidRDefault="00F2301C">
            <w:pPr>
              <w:rPr>
                <w:rFonts w:cs="Arial"/>
                <w:szCs w:val="20"/>
              </w:rPr>
            </w:pPr>
          </w:p>
          <w:p w14:paraId="2F183606" w14:textId="77777777" w:rsidR="00346C5E" w:rsidRDefault="00346C5E">
            <w:pPr>
              <w:rPr>
                <w:rFonts w:cs="Arial"/>
                <w:szCs w:val="20"/>
              </w:rPr>
            </w:pPr>
          </w:p>
          <w:p w14:paraId="4EDD4571" w14:textId="77777777" w:rsidR="00346C5E" w:rsidRDefault="00346C5E">
            <w:pPr>
              <w:rPr>
                <w:rFonts w:cs="Arial"/>
                <w:szCs w:val="20"/>
              </w:rPr>
            </w:pPr>
          </w:p>
          <w:p w14:paraId="19BDE1E9" w14:textId="77777777" w:rsidR="00F2301C" w:rsidRDefault="00346C5E">
            <w:pPr>
              <w:rPr>
                <w:rFonts w:cs="Arial"/>
                <w:szCs w:val="20"/>
              </w:rPr>
            </w:pPr>
            <w:r>
              <w:rPr>
                <w:rFonts w:cs="Arial"/>
                <w:szCs w:val="20"/>
              </w:rPr>
              <w:t>Allen</w:t>
            </w:r>
          </w:p>
          <w:p w14:paraId="249063AA" w14:textId="77777777" w:rsidR="00F2301C" w:rsidRDefault="00F2301C">
            <w:pPr>
              <w:rPr>
                <w:rFonts w:cs="Arial"/>
                <w:szCs w:val="20"/>
              </w:rPr>
            </w:pPr>
          </w:p>
          <w:p w14:paraId="524C3731" w14:textId="77777777" w:rsidR="00F2301C" w:rsidRDefault="00F2301C">
            <w:pPr>
              <w:rPr>
                <w:rFonts w:cs="Arial"/>
                <w:szCs w:val="20"/>
              </w:rPr>
            </w:pPr>
          </w:p>
          <w:p w14:paraId="50EE22C0" w14:textId="77777777" w:rsidR="000E4EC9" w:rsidRDefault="000E4EC9">
            <w:pPr>
              <w:rPr>
                <w:rFonts w:cs="Arial"/>
                <w:szCs w:val="20"/>
              </w:rPr>
            </w:pPr>
          </w:p>
          <w:p w14:paraId="5AB7F252" w14:textId="77777777" w:rsidR="00F2301C" w:rsidRDefault="00F2301C">
            <w:pPr>
              <w:rPr>
                <w:rFonts w:cs="Arial"/>
                <w:szCs w:val="20"/>
              </w:rPr>
            </w:pPr>
            <w:r>
              <w:rPr>
                <w:rFonts w:cs="Arial"/>
                <w:szCs w:val="20"/>
              </w:rPr>
              <w:t xml:space="preserve">Allen </w:t>
            </w:r>
          </w:p>
          <w:p w14:paraId="5DD81412" w14:textId="77777777" w:rsidR="002A2DB5" w:rsidRDefault="002A2DB5">
            <w:pPr>
              <w:rPr>
                <w:rFonts w:cs="Arial"/>
                <w:szCs w:val="20"/>
              </w:rPr>
            </w:pPr>
          </w:p>
          <w:p w14:paraId="4586E00A" w14:textId="77777777" w:rsidR="002A2DB5" w:rsidRDefault="002A2DB5">
            <w:pPr>
              <w:rPr>
                <w:rFonts w:cs="Arial"/>
                <w:szCs w:val="20"/>
              </w:rPr>
            </w:pPr>
          </w:p>
          <w:p w14:paraId="624DAFE1" w14:textId="77777777" w:rsidR="002A2DB5" w:rsidRDefault="002A2DB5">
            <w:pPr>
              <w:rPr>
                <w:rFonts w:cs="Arial"/>
                <w:szCs w:val="20"/>
              </w:rPr>
            </w:pPr>
          </w:p>
          <w:p w14:paraId="5961392E" w14:textId="77777777" w:rsidR="002A2DB5" w:rsidRDefault="002A2DB5">
            <w:pPr>
              <w:rPr>
                <w:rFonts w:cs="Arial"/>
                <w:szCs w:val="20"/>
              </w:rPr>
            </w:pPr>
          </w:p>
          <w:p w14:paraId="01DB8FE1" w14:textId="77777777" w:rsidR="002A2DB5" w:rsidRDefault="002A2DB5">
            <w:pPr>
              <w:rPr>
                <w:rFonts w:cs="Arial"/>
                <w:szCs w:val="20"/>
              </w:rPr>
            </w:pPr>
          </w:p>
          <w:p w14:paraId="5F2B4902" w14:textId="77777777" w:rsidR="002A2DB5" w:rsidRDefault="002A2DB5">
            <w:pPr>
              <w:rPr>
                <w:rFonts w:cs="Arial"/>
                <w:szCs w:val="20"/>
              </w:rPr>
            </w:pPr>
          </w:p>
          <w:p w14:paraId="1A9CBA42" w14:textId="77777777" w:rsidR="002A2DB5" w:rsidRDefault="002A2DB5">
            <w:pPr>
              <w:rPr>
                <w:rFonts w:cs="Arial"/>
                <w:szCs w:val="20"/>
              </w:rPr>
            </w:pPr>
          </w:p>
          <w:p w14:paraId="09A22902" w14:textId="77777777" w:rsidR="002A2DB5" w:rsidRDefault="002A2DB5">
            <w:pPr>
              <w:rPr>
                <w:rFonts w:cs="Arial"/>
                <w:szCs w:val="20"/>
              </w:rPr>
            </w:pPr>
          </w:p>
          <w:p w14:paraId="2D0BD997" w14:textId="77777777" w:rsidR="002A2DB5" w:rsidRDefault="002A2DB5">
            <w:pPr>
              <w:rPr>
                <w:rFonts w:cs="Arial"/>
                <w:szCs w:val="20"/>
              </w:rPr>
            </w:pPr>
          </w:p>
          <w:p w14:paraId="3AA7419C" w14:textId="77777777" w:rsidR="002A2DB5" w:rsidRDefault="002A2DB5">
            <w:pPr>
              <w:rPr>
                <w:rFonts w:cs="Arial"/>
                <w:szCs w:val="20"/>
              </w:rPr>
            </w:pPr>
          </w:p>
          <w:p w14:paraId="3D8CC9A6" w14:textId="77777777" w:rsidR="002A2DB5" w:rsidRDefault="002A2DB5">
            <w:pPr>
              <w:rPr>
                <w:rFonts w:cs="Arial"/>
                <w:szCs w:val="20"/>
              </w:rPr>
            </w:pPr>
          </w:p>
          <w:p w14:paraId="5D20C62F" w14:textId="77777777" w:rsidR="002A2DB5" w:rsidRDefault="002A2DB5">
            <w:pPr>
              <w:rPr>
                <w:rFonts w:cs="Arial"/>
                <w:szCs w:val="20"/>
              </w:rPr>
            </w:pPr>
          </w:p>
          <w:p w14:paraId="4D5FF3F5" w14:textId="77777777" w:rsidR="002A2DB5" w:rsidRDefault="002A2DB5">
            <w:pPr>
              <w:rPr>
                <w:rFonts w:cs="Arial"/>
                <w:szCs w:val="20"/>
              </w:rPr>
            </w:pPr>
          </w:p>
          <w:p w14:paraId="751ED3A5" w14:textId="77777777" w:rsidR="002A2DB5" w:rsidRDefault="002A2DB5">
            <w:pPr>
              <w:rPr>
                <w:rFonts w:cs="Arial"/>
                <w:szCs w:val="20"/>
              </w:rPr>
            </w:pPr>
          </w:p>
          <w:p w14:paraId="3AAA5262" w14:textId="77777777" w:rsidR="002A2DB5" w:rsidRDefault="002A2DB5">
            <w:pPr>
              <w:rPr>
                <w:rFonts w:cs="Arial"/>
                <w:szCs w:val="20"/>
              </w:rPr>
            </w:pPr>
          </w:p>
          <w:p w14:paraId="332753BE" w14:textId="77777777" w:rsidR="002A2DB5" w:rsidRDefault="002A2DB5">
            <w:pPr>
              <w:rPr>
                <w:rFonts w:cs="Arial"/>
                <w:szCs w:val="20"/>
              </w:rPr>
            </w:pPr>
          </w:p>
          <w:p w14:paraId="2E76659F" w14:textId="77777777" w:rsidR="002A2DB5" w:rsidRDefault="002A2DB5">
            <w:pPr>
              <w:rPr>
                <w:rFonts w:cs="Arial"/>
                <w:szCs w:val="20"/>
              </w:rPr>
            </w:pPr>
            <w:r>
              <w:rPr>
                <w:rFonts w:cs="Arial"/>
                <w:szCs w:val="20"/>
              </w:rPr>
              <w:t>Voorzitter</w:t>
            </w:r>
          </w:p>
          <w:p w14:paraId="0F25426E" w14:textId="77777777" w:rsidR="002A2DB5" w:rsidRDefault="002A2DB5">
            <w:pPr>
              <w:rPr>
                <w:rFonts w:cs="Arial"/>
                <w:szCs w:val="20"/>
              </w:rPr>
            </w:pPr>
          </w:p>
          <w:p w14:paraId="23723C3F" w14:textId="77777777" w:rsidR="002A2DB5" w:rsidRDefault="002A2DB5">
            <w:pPr>
              <w:rPr>
                <w:rFonts w:cs="Arial"/>
                <w:szCs w:val="20"/>
              </w:rPr>
            </w:pPr>
          </w:p>
          <w:p w14:paraId="707DFEE5" w14:textId="77777777" w:rsidR="002A2DB5" w:rsidRDefault="002A2DB5">
            <w:pPr>
              <w:rPr>
                <w:rFonts w:cs="Arial"/>
                <w:szCs w:val="20"/>
              </w:rPr>
            </w:pPr>
          </w:p>
          <w:p w14:paraId="1ADE2B36" w14:textId="77777777" w:rsidR="002A2DB5" w:rsidRDefault="002A2DB5">
            <w:pPr>
              <w:rPr>
                <w:rFonts w:cs="Arial"/>
                <w:szCs w:val="20"/>
              </w:rPr>
            </w:pPr>
          </w:p>
          <w:p w14:paraId="582C7AF3" w14:textId="77777777" w:rsidR="002A2DB5" w:rsidRDefault="002A2DB5">
            <w:pPr>
              <w:rPr>
                <w:rFonts w:cs="Arial"/>
                <w:szCs w:val="20"/>
              </w:rPr>
            </w:pPr>
          </w:p>
          <w:p w14:paraId="45FA2C77" w14:textId="77777777" w:rsidR="00C62D75" w:rsidRDefault="00C62D75">
            <w:pPr>
              <w:rPr>
                <w:rFonts w:cs="Arial"/>
                <w:szCs w:val="20"/>
              </w:rPr>
            </w:pPr>
          </w:p>
          <w:p w14:paraId="2988B2A4" w14:textId="77777777" w:rsidR="00C62D75" w:rsidRDefault="00C62D75">
            <w:pPr>
              <w:rPr>
                <w:rFonts w:cs="Arial"/>
                <w:szCs w:val="20"/>
              </w:rPr>
            </w:pPr>
          </w:p>
          <w:p w14:paraId="3D75AF4B" w14:textId="77777777" w:rsidR="002A2DB5" w:rsidRDefault="002A2DB5">
            <w:pPr>
              <w:rPr>
                <w:rFonts w:cs="Arial"/>
                <w:szCs w:val="20"/>
              </w:rPr>
            </w:pPr>
            <w:r>
              <w:rPr>
                <w:rFonts w:cs="Arial"/>
                <w:szCs w:val="20"/>
              </w:rPr>
              <w:t>Voorzitter</w:t>
            </w:r>
          </w:p>
          <w:p w14:paraId="66D2A31D" w14:textId="77777777" w:rsidR="002A2DB5" w:rsidRDefault="002A2DB5">
            <w:pPr>
              <w:rPr>
                <w:rFonts w:cs="Arial"/>
                <w:szCs w:val="20"/>
              </w:rPr>
            </w:pPr>
          </w:p>
        </w:tc>
        <w:tc>
          <w:tcPr>
            <w:tcW w:w="904" w:type="dxa"/>
          </w:tcPr>
          <w:p w14:paraId="39C88BB1" w14:textId="77777777" w:rsidR="006B72C4" w:rsidRDefault="006B72C4">
            <w:pPr>
              <w:rPr>
                <w:rFonts w:cs="Arial"/>
                <w:szCs w:val="20"/>
              </w:rPr>
            </w:pPr>
          </w:p>
        </w:tc>
      </w:tr>
      <w:tr w:rsidR="006B72C4" w14:paraId="7A1E4E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72949B2B" w14:textId="77777777" w:rsidR="006B72C4" w:rsidRDefault="00000E25">
            <w:pPr>
              <w:spacing w:after="0"/>
              <w:contextualSpacing w:val="0"/>
              <w:rPr>
                <w:rFonts w:cs="Arial"/>
                <w:b/>
                <w:szCs w:val="20"/>
              </w:rPr>
            </w:pPr>
            <w:r>
              <w:rPr>
                <w:rFonts w:cs="Arial"/>
                <w:b/>
                <w:szCs w:val="20"/>
              </w:rPr>
              <w:t>7</w:t>
            </w:r>
            <w:r w:rsidR="00904B7D">
              <w:rPr>
                <w:rFonts w:cs="Arial"/>
                <w:b/>
                <w:szCs w:val="20"/>
              </w:rPr>
              <w:t>.</w:t>
            </w:r>
          </w:p>
        </w:tc>
        <w:tc>
          <w:tcPr>
            <w:tcW w:w="7231" w:type="dxa"/>
            <w:gridSpan w:val="5"/>
          </w:tcPr>
          <w:p w14:paraId="4A11C758" w14:textId="77777777" w:rsidR="006B72C4" w:rsidRDefault="00904B7D">
            <w:pPr>
              <w:spacing w:after="0"/>
              <w:rPr>
                <w:rFonts w:cs="Arial"/>
                <w:b/>
                <w:szCs w:val="20"/>
              </w:rPr>
            </w:pPr>
            <w:r>
              <w:rPr>
                <w:rFonts w:cs="Arial"/>
                <w:b/>
                <w:szCs w:val="20"/>
              </w:rPr>
              <w:t>Sluiting</w:t>
            </w:r>
          </w:p>
          <w:p w14:paraId="27194539" w14:textId="77777777" w:rsidR="00000E25" w:rsidRDefault="00391DE7">
            <w:pPr>
              <w:spacing w:after="0"/>
              <w:rPr>
                <w:rFonts w:cs="Arial"/>
                <w:szCs w:val="20"/>
              </w:rPr>
            </w:pPr>
            <w:r>
              <w:rPr>
                <w:rFonts w:cs="Arial"/>
                <w:szCs w:val="20"/>
              </w:rPr>
              <w:t>Paula is uitgenodigd voor een lunch op 06-03-20</w:t>
            </w:r>
            <w:r w:rsidR="002A2DB5">
              <w:rPr>
                <w:rFonts w:cs="Arial"/>
                <w:szCs w:val="20"/>
              </w:rPr>
              <w:t xml:space="preserve"> </w:t>
            </w:r>
            <w:proofErr w:type="spellStart"/>
            <w:r w:rsidR="002A2DB5">
              <w:rPr>
                <w:rFonts w:cs="Arial"/>
                <w:szCs w:val="20"/>
              </w:rPr>
              <w:t>ihkv</w:t>
            </w:r>
            <w:proofErr w:type="spellEnd"/>
            <w:r w:rsidR="002A2DB5">
              <w:rPr>
                <w:rFonts w:cs="Arial"/>
                <w:szCs w:val="20"/>
              </w:rPr>
              <w:t xml:space="preserve"> de Internationale Vrouwendag</w:t>
            </w:r>
            <w:r>
              <w:rPr>
                <w:rFonts w:cs="Arial"/>
                <w:szCs w:val="20"/>
              </w:rPr>
              <w:t xml:space="preserve">. Als iemand van de GCR een idee heeft om mee te geven aan de politiek, dan graag </w:t>
            </w:r>
            <w:r w:rsidR="00D5277A">
              <w:rPr>
                <w:rFonts w:cs="Arial"/>
                <w:szCs w:val="20"/>
              </w:rPr>
              <w:t>doorgeven aan</w:t>
            </w:r>
            <w:r>
              <w:rPr>
                <w:rFonts w:cs="Arial"/>
                <w:szCs w:val="20"/>
              </w:rPr>
              <w:t xml:space="preserve"> Paula.</w:t>
            </w:r>
          </w:p>
          <w:p w14:paraId="0F8175C6" w14:textId="77777777" w:rsidR="00D5277A" w:rsidRDefault="00D5277A">
            <w:pPr>
              <w:spacing w:after="0"/>
              <w:rPr>
                <w:rFonts w:cs="Arial"/>
                <w:szCs w:val="20"/>
              </w:rPr>
            </w:pPr>
            <w:r>
              <w:rPr>
                <w:rFonts w:cs="Arial"/>
                <w:szCs w:val="20"/>
              </w:rPr>
              <w:t>Jon doet kort verslag van het Platform ouders en jeugd bij Kernkracht. Hij stelt voor mevrouw Muijs ee</w:t>
            </w:r>
            <w:r w:rsidR="002A2DB5">
              <w:rPr>
                <w:rFonts w:cs="Arial"/>
                <w:szCs w:val="20"/>
              </w:rPr>
              <w:t>n keer uit te nodigen in de GCR voor een presentatie.</w:t>
            </w:r>
          </w:p>
          <w:p w14:paraId="748FED24" w14:textId="77777777" w:rsidR="00D5277A" w:rsidRDefault="00D5277A">
            <w:pPr>
              <w:spacing w:after="0"/>
              <w:rPr>
                <w:rFonts w:cs="Arial"/>
                <w:szCs w:val="20"/>
              </w:rPr>
            </w:pPr>
            <w:r>
              <w:rPr>
                <w:rFonts w:cs="Arial"/>
                <w:b/>
                <w:szCs w:val="20"/>
                <w:u w:val="single"/>
              </w:rPr>
              <w:t>Afspraak</w:t>
            </w:r>
            <w:r>
              <w:rPr>
                <w:rFonts w:cs="Arial"/>
                <w:b/>
                <w:szCs w:val="20"/>
              </w:rPr>
              <w:t>:</w:t>
            </w:r>
            <w:r>
              <w:rPr>
                <w:rFonts w:cs="Arial"/>
                <w:szCs w:val="20"/>
              </w:rPr>
              <w:t xml:space="preserve"> Jon zal een kort schriftelijk verslag doen aan Adriaan t.b.v. het volgende infoblad. </w:t>
            </w:r>
          </w:p>
          <w:p w14:paraId="50897178" w14:textId="77777777" w:rsidR="00D5277A" w:rsidRDefault="00D5277A">
            <w:pPr>
              <w:spacing w:after="0"/>
              <w:rPr>
                <w:rFonts w:cs="Arial"/>
                <w:szCs w:val="20"/>
              </w:rPr>
            </w:pPr>
            <w:r>
              <w:rPr>
                <w:rFonts w:cs="Arial"/>
                <w:b/>
                <w:szCs w:val="20"/>
                <w:u w:val="single"/>
              </w:rPr>
              <w:t>Afspraak</w:t>
            </w:r>
            <w:r>
              <w:rPr>
                <w:rFonts w:cs="Arial"/>
                <w:b/>
                <w:szCs w:val="20"/>
              </w:rPr>
              <w:t xml:space="preserve">: </w:t>
            </w:r>
            <w:r>
              <w:rPr>
                <w:rFonts w:cs="Arial"/>
                <w:szCs w:val="20"/>
              </w:rPr>
              <w:t xml:space="preserve"> Paul zal dit ook doen over “Daklozen in de gemeente Gouda”. </w:t>
            </w:r>
          </w:p>
          <w:p w14:paraId="43D2D7F1" w14:textId="77777777" w:rsidR="00D5277A" w:rsidRDefault="00D5277A">
            <w:pPr>
              <w:spacing w:after="0"/>
              <w:rPr>
                <w:rFonts w:cs="Arial"/>
                <w:szCs w:val="20"/>
              </w:rPr>
            </w:pPr>
            <w:r>
              <w:rPr>
                <w:rFonts w:cs="Arial"/>
                <w:szCs w:val="20"/>
              </w:rPr>
              <w:t>Jon heeft de financiële verantwoording gemist op de agenda.</w:t>
            </w:r>
          </w:p>
          <w:p w14:paraId="0AB3201B" w14:textId="77777777" w:rsidR="00D5277A" w:rsidRDefault="00D5277A">
            <w:pPr>
              <w:spacing w:after="0"/>
              <w:rPr>
                <w:rFonts w:cs="Arial"/>
                <w:szCs w:val="20"/>
              </w:rPr>
            </w:pPr>
            <w:r>
              <w:rPr>
                <w:rFonts w:cs="Arial"/>
                <w:szCs w:val="20"/>
              </w:rPr>
              <w:t xml:space="preserve">Adriaan licht toe dat dit onderdeel uitmaakt van het jaarverslag maar deze is nog niet gereed. </w:t>
            </w:r>
          </w:p>
          <w:p w14:paraId="14E36056" w14:textId="77777777" w:rsidR="006B72C4" w:rsidRDefault="00904B7D">
            <w:pPr>
              <w:spacing w:after="0"/>
              <w:rPr>
                <w:rFonts w:cs="Arial"/>
                <w:szCs w:val="20"/>
              </w:rPr>
            </w:pPr>
            <w:r>
              <w:rPr>
                <w:rFonts w:cs="Arial"/>
                <w:szCs w:val="20"/>
              </w:rPr>
              <w:t>Niets meer aan de orde zijnde sluit de voorzitter de vergadering en bedankt allen voor hun inbreng.</w:t>
            </w:r>
          </w:p>
        </w:tc>
        <w:tc>
          <w:tcPr>
            <w:tcW w:w="1134" w:type="dxa"/>
            <w:gridSpan w:val="2"/>
          </w:tcPr>
          <w:p w14:paraId="71F38361" w14:textId="77777777" w:rsidR="006B72C4" w:rsidRDefault="006B72C4">
            <w:pPr>
              <w:rPr>
                <w:rFonts w:cs="Arial"/>
                <w:szCs w:val="20"/>
              </w:rPr>
            </w:pPr>
          </w:p>
          <w:p w14:paraId="26040CA9" w14:textId="77777777" w:rsidR="006B72C4" w:rsidRDefault="006B72C4">
            <w:pPr>
              <w:rPr>
                <w:rFonts w:cs="Arial"/>
                <w:szCs w:val="20"/>
              </w:rPr>
            </w:pPr>
          </w:p>
          <w:p w14:paraId="046682F2" w14:textId="77777777" w:rsidR="006B72C4" w:rsidRDefault="00367128">
            <w:pPr>
              <w:rPr>
                <w:rFonts w:cs="Arial"/>
                <w:szCs w:val="20"/>
              </w:rPr>
            </w:pPr>
            <w:r>
              <w:rPr>
                <w:rFonts w:cs="Arial"/>
                <w:szCs w:val="20"/>
              </w:rPr>
              <w:t>Allen</w:t>
            </w:r>
          </w:p>
          <w:p w14:paraId="6BBA1F54" w14:textId="77777777" w:rsidR="002A2DB5" w:rsidRDefault="002A2DB5">
            <w:pPr>
              <w:rPr>
                <w:rFonts w:cs="Arial"/>
                <w:szCs w:val="20"/>
              </w:rPr>
            </w:pPr>
          </w:p>
          <w:p w14:paraId="5E50DA2A" w14:textId="77777777" w:rsidR="002A2DB5" w:rsidRDefault="002A2DB5">
            <w:pPr>
              <w:rPr>
                <w:rFonts w:cs="Arial"/>
                <w:szCs w:val="20"/>
              </w:rPr>
            </w:pPr>
          </w:p>
          <w:p w14:paraId="5ECE78D0" w14:textId="77777777" w:rsidR="002A2DB5" w:rsidRDefault="002A2DB5">
            <w:pPr>
              <w:rPr>
                <w:rFonts w:cs="Arial"/>
                <w:szCs w:val="20"/>
              </w:rPr>
            </w:pPr>
          </w:p>
          <w:p w14:paraId="31FDB18F" w14:textId="77777777" w:rsidR="002A2DB5" w:rsidRDefault="002A2DB5">
            <w:pPr>
              <w:rPr>
                <w:rFonts w:cs="Arial"/>
                <w:szCs w:val="20"/>
              </w:rPr>
            </w:pPr>
            <w:r>
              <w:rPr>
                <w:rFonts w:cs="Arial"/>
                <w:szCs w:val="20"/>
              </w:rPr>
              <w:t>Jon</w:t>
            </w:r>
          </w:p>
          <w:p w14:paraId="6C91874C" w14:textId="77777777" w:rsidR="002A2DB5" w:rsidRDefault="002A2DB5">
            <w:pPr>
              <w:rPr>
                <w:rFonts w:cs="Arial"/>
                <w:szCs w:val="20"/>
              </w:rPr>
            </w:pPr>
          </w:p>
          <w:p w14:paraId="26007256" w14:textId="77777777" w:rsidR="002A2DB5" w:rsidRDefault="002A2DB5">
            <w:pPr>
              <w:rPr>
                <w:rFonts w:cs="Arial"/>
                <w:szCs w:val="20"/>
              </w:rPr>
            </w:pPr>
            <w:r>
              <w:rPr>
                <w:rFonts w:cs="Arial"/>
                <w:szCs w:val="20"/>
              </w:rPr>
              <w:t>Paul</w:t>
            </w:r>
          </w:p>
        </w:tc>
        <w:tc>
          <w:tcPr>
            <w:tcW w:w="904" w:type="dxa"/>
          </w:tcPr>
          <w:p w14:paraId="7A2F0D4D" w14:textId="77777777" w:rsidR="006B72C4" w:rsidRDefault="006B72C4">
            <w:pPr>
              <w:rPr>
                <w:rFonts w:cs="Arial"/>
                <w:szCs w:val="20"/>
              </w:rPr>
            </w:pPr>
          </w:p>
        </w:tc>
      </w:tr>
    </w:tbl>
    <w:p w14:paraId="77C1731F" w14:textId="77777777" w:rsidR="006B72C4" w:rsidRDefault="006B72C4" w:rsidP="002A2DB5">
      <w:pPr>
        <w:spacing w:after="0"/>
        <w:rPr>
          <w:rFonts w:cs="Arial"/>
          <w:szCs w:val="20"/>
        </w:rPr>
      </w:pPr>
    </w:p>
    <w:sectPr w:rsidR="006B72C4">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A45D" w14:textId="77777777" w:rsidR="00BB1D67" w:rsidRDefault="00BB1D67">
      <w:pPr>
        <w:spacing w:after="0"/>
      </w:pPr>
      <w:r>
        <w:separator/>
      </w:r>
    </w:p>
  </w:endnote>
  <w:endnote w:type="continuationSeparator" w:id="0">
    <w:p w14:paraId="4B4F74EE" w14:textId="77777777" w:rsidR="00BB1D67" w:rsidRDefault="00BB1D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B02F" w14:textId="77777777" w:rsidR="006B72C4" w:rsidRDefault="006B72C4">
    <w:pPr>
      <w:pStyle w:val="Voettekst"/>
    </w:pPr>
  </w:p>
  <w:p w14:paraId="2584F655" w14:textId="77777777" w:rsidR="006B72C4" w:rsidRDefault="006B72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D5B4"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120EDE83" wp14:editId="5F7AF3A5">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3C3966DC" w14:textId="77777777" w:rsidR="006B72C4" w:rsidRDefault="00904B7D">
                          <w:pPr>
                            <w:pStyle w:val="GDAVoettekstpaginanummer"/>
                          </w:pPr>
                          <w:r>
                            <w:tab/>
                            <w:t xml:space="preserve">pagina </w:t>
                          </w:r>
                          <w:r>
                            <w:fldChar w:fldCharType="begin"/>
                          </w:r>
                          <w:r>
                            <w:instrText xml:space="preserve"> PAGE  \* Arabic  \* MERGEFORMAT </w:instrText>
                          </w:r>
                          <w:r>
                            <w:fldChar w:fldCharType="separate"/>
                          </w:r>
                          <w:r w:rsidR="004C269A">
                            <w:rPr>
                              <w:noProof/>
                            </w:rPr>
                            <w:t>4</w:t>
                          </w:r>
                          <w:r>
                            <w:fldChar w:fldCharType="end"/>
                          </w:r>
                        </w:p>
                        <w:p w14:paraId="012BD50D"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120EDE83"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3C3966DC" w14:textId="77777777" w:rsidR="006B72C4" w:rsidRDefault="00904B7D">
                    <w:pPr>
                      <w:pStyle w:val="GDAVoettekstpaginanummer"/>
                    </w:pPr>
                    <w:r>
                      <w:tab/>
                      <w:t xml:space="preserve">pagina </w:t>
                    </w:r>
                    <w:r>
                      <w:fldChar w:fldCharType="begin"/>
                    </w:r>
                    <w:r>
                      <w:instrText xml:space="preserve"> PAGE  \* Arabic  \* MERGEFORMAT </w:instrText>
                    </w:r>
                    <w:r>
                      <w:fldChar w:fldCharType="separate"/>
                    </w:r>
                    <w:r w:rsidR="004C269A">
                      <w:rPr>
                        <w:noProof/>
                      </w:rPr>
                      <w:t>4</w:t>
                    </w:r>
                    <w:r>
                      <w:fldChar w:fldCharType="end"/>
                    </w:r>
                  </w:p>
                  <w:p w14:paraId="012BD50D"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975F" w14:textId="77777777" w:rsidR="00BB1D67" w:rsidRDefault="00BB1D67">
      <w:pPr>
        <w:spacing w:after="0"/>
      </w:pPr>
      <w:r>
        <w:separator/>
      </w:r>
    </w:p>
  </w:footnote>
  <w:footnote w:type="continuationSeparator" w:id="0">
    <w:p w14:paraId="5D8B844A" w14:textId="77777777" w:rsidR="00BB1D67" w:rsidRDefault="00BB1D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3CE83"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AE1F9A8" wp14:editId="1A33470C">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4DA20D9D" w14:textId="77777777" w:rsidR="006B72C4" w:rsidRDefault="006B72C4">
                          <w:pPr>
                            <w:pStyle w:val="Koptekst"/>
                          </w:pPr>
                        </w:p>
                        <w:p w14:paraId="5CF130EA" w14:textId="77777777" w:rsidR="006B72C4" w:rsidRDefault="00904B7D">
                          <w:pPr>
                            <w:rPr>
                              <w:rStyle w:val="KoptekstChar"/>
                            </w:rPr>
                          </w:pPr>
                          <w:r>
                            <w:rPr>
                              <w:noProof/>
                              <w:lang w:eastAsia="nl-NL"/>
                            </w:rPr>
                            <w:drawing>
                              <wp:inline distT="0" distB="0" distL="0" distR="0" wp14:anchorId="44074845" wp14:editId="666C68CA">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E1F9A8"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4DA20D9D" w14:textId="77777777" w:rsidR="006B72C4" w:rsidRDefault="006B72C4">
                    <w:pPr>
                      <w:pStyle w:val="Koptekst"/>
                    </w:pPr>
                  </w:p>
                  <w:p w14:paraId="5CF130EA" w14:textId="77777777" w:rsidR="006B72C4" w:rsidRDefault="00904B7D">
                    <w:pPr>
                      <w:rPr>
                        <w:rStyle w:val="KoptekstChar"/>
                      </w:rPr>
                    </w:pPr>
                    <w:r>
                      <w:rPr>
                        <w:noProof/>
                        <w:lang w:eastAsia="nl-NL"/>
                      </w:rPr>
                      <w:drawing>
                        <wp:inline distT="0" distB="0" distL="0" distR="0" wp14:anchorId="44074845" wp14:editId="666C68CA">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6F86516D" w14:textId="77777777" w:rsidR="006B72C4" w:rsidRDefault="006B72C4">
    <w:pPr>
      <w:pStyle w:val="Koptekst"/>
      <w:tabs>
        <w:tab w:val="clear" w:pos="4536"/>
        <w:tab w:val="clear" w:pos="9072"/>
        <w:tab w:val="left" w:pos="6270"/>
        <w:tab w:val="left" w:pos="8115"/>
      </w:tabs>
    </w:pPr>
  </w:p>
  <w:p w14:paraId="0EEEBAA3" w14:textId="77777777" w:rsidR="006B72C4" w:rsidRDefault="006B72C4">
    <w:pPr>
      <w:pStyle w:val="Koptekst"/>
      <w:tabs>
        <w:tab w:val="clear" w:pos="4536"/>
        <w:tab w:val="clear" w:pos="9072"/>
        <w:tab w:val="left" w:pos="6270"/>
        <w:tab w:val="left" w:pos="8115"/>
      </w:tabs>
    </w:pPr>
  </w:p>
  <w:p w14:paraId="777AB263" w14:textId="77777777" w:rsidR="006B72C4" w:rsidRDefault="006B72C4">
    <w:pPr>
      <w:pStyle w:val="Koptekst"/>
      <w:tabs>
        <w:tab w:val="clear" w:pos="4536"/>
        <w:tab w:val="clear" w:pos="9072"/>
        <w:tab w:val="left" w:pos="6270"/>
        <w:tab w:val="left" w:pos="8115"/>
      </w:tabs>
    </w:pPr>
  </w:p>
  <w:p w14:paraId="391A827E"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E25"/>
    <w:rsid w:val="00004FC5"/>
    <w:rsid w:val="00005B23"/>
    <w:rsid w:val="00006771"/>
    <w:rsid w:val="00006921"/>
    <w:rsid w:val="000078A8"/>
    <w:rsid w:val="000110FD"/>
    <w:rsid w:val="00011DB7"/>
    <w:rsid w:val="00017032"/>
    <w:rsid w:val="00023CC8"/>
    <w:rsid w:val="00026BAF"/>
    <w:rsid w:val="000274A7"/>
    <w:rsid w:val="00030879"/>
    <w:rsid w:val="00031347"/>
    <w:rsid w:val="0003401A"/>
    <w:rsid w:val="00037A88"/>
    <w:rsid w:val="00041D26"/>
    <w:rsid w:val="00043CB5"/>
    <w:rsid w:val="00044234"/>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767A2"/>
    <w:rsid w:val="00081187"/>
    <w:rsid w:val="000825BC"/>
    <w:rsid w:val="00084364"/>
    <w:rsid w:val="000855A8"/>
    <w:rsid w:val="00085769"/>
    <w:rsid w:val="0008679C"/>
    <w:rsid w:val="00087269"/>
    <w:rsid w:val="000873DC"/>
    <w:rsid w:val="00091BF3"/>
    <w:rsid w:val="000923B7"/>
    <w:rsid w:val="00094900"/>
    <w:rsid w:val="000A4DCF"/>
    <w:rsid w:val="000A5F72"/>
    <w:rsid w:val="000A6737"/>
    <w:rsid w:val="000A6F3F"/>
    <w:rsid w:val="000B4984"/>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3728"/>
    <w:rsid w:val="000E4EC9"/>
    <w:rsid w:val="000E5698"/>
    <w:rsid w:val="000E5E94"/>
    <w:rsid w:val="000E7F30"/>
    <w:rsid w:val="000F2EA4"/>
    <w:rsid w:val="000F33A2"/>
    <w:rsid w:val="000F37AC"/>
    <w:rsid w:val="000F4FD6"/>
    <w:rsid w:val="000F704C"/>
    <w:rsid w:val="00100B76"/>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CAE"/>
    <w:rsid w:val="00126FE0"/>
    <w:rsid w:val="00133285"/>
    <w:rsid w:val="0013410A"/>
    <w:rsid w:val="00136CBA"/>
    <w:rsid w:val="00136CBC"/>
    <w:rsid w:val="001406C9"/>
    <w:rsid w:val="0014080A"/>
    <w:rsid w:val="00142878"/>
    <w:rsid w:val="00144E15"/>
    <w:rsid w:val="00146EC5"/>
    <w:rsid w:val="00150F2E"/>
    <w:rsid w:val="0015482E"/>
    <w:rsid w:val="00154AE5"/>
    <w:rsid w:val="00156626"/>
    <w:rsid w:val="00157F0E"/>
    <w:rsid w:val="0016138F"/>
    <w:rsid w:val="0016354D"/>
    <w:rsid w:val="001642CF"/>
    <w:rsid w:val="001644E4"/>
    <w:rsid w:val="00165997"/>
    <w:rsid w:val="001659EC"/>
    <w:rsid w:val="00170193"/>
    <w:rsid w:val="001706B5"/>
    <w:rsid w:val="0017537C"/>
    <w:rsid w:val="00176F5F"/>
    <w:rsid w:val="001774B1"/>
    <w:rsid w:val="001848E8"/>
    <w:rsid w:val="001849D4"/>
    <w:rsid w:val="0018545E"/>
    <w:rsid w:val="00187845"/>
    <w:rsid w:val="001900EA"/>
    <w:rsid w:val="0019061B"/>
    <w:rsid w:val="00190A1A"/>
    <w:rsid w:val="00192E75"/>
    <w:rsid w:val="00193F28"/>
    <w:rsid w:val="00195249"/>
    <w:rsid w:val="00196F66"/>
    <w:rsid w:val="00197CF6"/>
    <w:rsid w:val="001A1631"/>
    <w:rsid w:val="001A40B2"/>
    <w:rsid w:val="001B6B39"/>
    <w:rsid w:val="001B6DD8"/>
    <w:rsid w:val="001C2837"/>
    <w:rsid w:val="001C2A57"/>
    <w:rsid w:val="001C37AF"/>
    <w:rsid w:val="001C446E"/>
    <w:rsid w:val="001C50DC"/>
    <w:rsid w:val="001C5901"/>
    <w:rsid w:val="001C5E2C"/>
    <w:rsid w:val="001C70EA"/>
    <w:rsid w:val="001D4590"/>
    <w:rsid w:val="001D480F"/>
    <w:rsid w:val="001E05E4"/>
    <w:rsid w:val="001E2B2E"/>
    <w:rsid w:val="001E5ABD"/>
    <w:rsid w:val="001E69F2"/>
    <w:rsid w:val="001F2C24"/>
    <w:rsid w:val="001F2FCE"/>
    <w:rsid w:val="001F32E4"/>
    <w:rsid w:val="001F405F"/>
    <w:rsid w:val="001F58C9"/>
    <w:rsid w:val="0020069D"/>
    <w:rsid w:val="00201D05"/>
    <w:rsid w:val="00206167"/>
    <w:rsid w:val="00206F90"/>
    <w:rsid w:val="002075D2"/>
    <w:rsid w:val="002127BB"/>
    <w:rsid w:val="00214540"/>
    <w:rsid w:val="00215D2F"/>
    <w:rsid w:val="00223217"/>
    <w:rsid w:val="0022430F"/>
    <w:rsid w:val="00224411"/>
    <w:rsid w:val="0023305E"/>
    <w:rsid w:val="00234B51"/>
    <w:rsid w:val="00234E31"/>
    <w:rsid w:val="00235FBD"/>
    <w:rsid w:val="00236472"/>
    <w:rsid w:val="00236BD2"/>
    <w:rsid w:val="00236F53"/>
    <w:rsid w:val="0024594F"/>
    <w:rsid w:val="00245BF4"/>
    <w:rsid w:val="0024642E"/>
    <w:rsid w:val="00250DDD"/>
    <w:rsid w:val="00252AD7"/>
    <w:rsid w:val="00261EF6"/>
    <w:rsid w:val="00264C0F"/>
    <w:rsid w:val="00264DA3"/>
    <w:rsid w:val="00265EB4"/>
    <w:rsid w:val="00267A0E"/>
    <w:rsid w:val="0027027A"/>
    <w:rsid w:val="0027245D"/>
    <w:rsid w:val="00280A36"/>
    <w:rsid w:val="00280D53"/>
    <w:rsid w:val="00282A8B"/>
    <w:rsid w:val="00282BF6"/>
    <w:rsid w:val="00282F5E"/>
    <w:rsid w:val="00283A0D"/>
    <w:rsid w:val="00284DB1"/>
    <w:rsid w:val="0028661F"/>
    <w:rsid w:val="00291D7D"/>
    <w:rsid w:val="00293D88"/>
    <w:rsid w:val="00297313"/>
    <w:rsid w:val="002A05CE"/>
    <w:rsid w:val="002A1805"/>
    <w:rsid w:val="002A2DB5"/>
    <w:rsid w:val="002A68DD"/>
    <w:rsid w:val="002A6E21"/>
    <w:rsid w:val="002B19FF"/>
    <w:rsid w:val="002B1D51"/>
    <w:rsid w:val="002B63DA"/>
    <w:rsid w:val="002B6E51"/>
    <w:rsid w:val="002B74D4"/>
    <w:rsid w:val="002C0FEE"/>
    <w:rsid w:val="002C1C5B"/>
    <w:rsid w:val="002C23E8"/>
    <w:rsid w:val="002C6B52"/>
    <w:rsid w:val="002D1B5D"/>
    <w:rsid w:val="002D1FDF"/>
    <w:rsid w:val="002D3E74"/>
    <w:rsid w:val="002D42D8"/>
    <w:rsid w:val="002D433D"/>
    <w:rsid w:val="002D7DBF"/>
    <w:rsid w:val="002E66F9"/>
    <w:rsid w:val="002F0BF0"/>
    <w:rsid w:val="002F1921"/>
    <w:rsid w:val="002F3AFB"/>
    <w:rsid w:val="002F6F41"/>
    <w:rsid w:val="00300D5D"/>
    <w:rsid w:val="003018CA"/>
    <w:rsid w:val="0030561C"/>
    <w:rsid w:val="00311DB9"/>
    <w:rsid w:val="00312893"/>
    <w:rsid w:val="00312B03"/>
    <w:rsid w:val="00312D89"/>
    <w:rsid w:val="00313855"/>
    <w:rsid w:val="0031670E"/>
    <w:rsid w:val="0032336D"/>
    <w:rsid w:val="00327E63"/>
    <w:rsid w:val="003301EA"/>
    <w:rsid w:val="00330B0A"/>
    <w:rsid w:val="0033597D"/>
    <w:rsid w:val="00336C93"/>
    <w:rsid w:val="003401FE"/>
    <w:rsid w:val="0034118A"/>
    <w:rsid w:val="00343905"/>
    <w:rsid w:val="00345568"/>
    <w:rsid w:val="00346306"/>
    <w:rsid w:val="00346979"/>
    <w:rsid w:val="00346C03"/>
    <w:rsid w:val="00346C5E"/>
    <w:rsid w:val="00350BAD"/>
    <w:rsid w:val="003513BB"/>
    <w:rsid w:val="00354750"/>
    <w:rsid w:val="003548C0"/>
    <w:rsid w:val="00357F72"/>
    <w:rsid w:val="00360714"/>
    <w:rsid w:val="00360753"/>
    <w:rsid w:val="00361A89"/>
    <w:rsid w:val="00363C76"/>
    <w:rsid w:val="00364126"/>
    <w:rsid w:val="00366536"/>
    <w:rsid w:val="00367128"/>
    <w:rsid w:val="00370B40"/>
    <w:rsid w:val="0037175B"/>
    <w:rsid w:val="003717C2"/>
    <w:rsid w:val="00372303"/>
    <w:rsid w:val="00372CAE"/>
    <w:rsid w:val="00373DFE"/>
    <w:rsid w:val="00375B69"/>
    <w:rsid w:val="00383334"/>
    <w:rsid w:val="00383AE1"/>
    <w:rsid w:val="00384E8C"/>
    <w:rsid w:val="00387117"/>
    <w:rsid w:val="00390702"/>
    <w:rsid w:val="00390EEC"/>
    <w:rsid w:val="00391DE7"/>
    <w:rsid w:val="00393044"/>
    <w:rsid w:val="00393B04"/>
    <w:rsid w:val="00394518"/>
    <w:rsid w:val="00395BFC"/>
    <w:rsid w:val="0039697E"/>
    <w:rsid w:val="00397425"/>
    <w:rsid w:val="00397FDB"/>
    <w:rsid w:val="003A5789"/>
    <w:rsid w:val="003A79DE"/>
    <w:rsid w:val="003B041D"/>
    <w:rsid w:val="003B497A"/>
    <w:rsid w:val="003B7077"/>
    <w:rsid w:val="003B7DAF"/>
    <w:rsid w:val="003D0F21"/>
    <w:rsid w:val="003D2D99"/>
    <w:rsid w:val="003D3113"/>
    <w:rsid w:val="003D4D48"/>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2BF4"/>
    <w:rsid w:val="00404357"/>
    <w:rsid w:val="0041295E"/>
    <w:rsid w:val="00417204"/>
    <w:rsid w:val="00424DC6"/>
    <w:rsid w:val="00433221"/>
    <w:rsid w:val="00433481"/>
    <w:rsid w:val="0043367B"/>
    <w:rsid w:val="00433FC6"/>
    <w:rsid w:val="0043733B"/>
    <w:rsid w:val="004373D2"/>
    <w:rsid w:val="00443F8F"/>
    <w:rsid w:val="00445BBC"/>
    <w:rsid w:val="00445CB5"/>
    <w:rsid w:val="00450A76"/>
    <w:rsid w:val="00450FC2"/>
    <w:rsid w:val="00456555"/>
    <w:rsid w:val="00466CFE"/>
    <w:rsid w:val="00466E4A"/>
    <w:rsid w:val="004673DF"/>
    <w:rsid w:val="00471633"/>
    <w:rsid w:val="004757A1"/>
    <w:rsid w:val="00480A3F"/>
    <w:rsid w:val="004817F1"/>
    <w:rsid w:val="004825E2"/>
    <w:rsid w:val="00483B75"/>
    <w:rsid w:val="004922F2"/>
    <w:rsid w:val="00492AB6"/>
    <w:rsid w:val="00493FEB"/>
    <w:rsid w:val="004941E5"/>
    <w:rsid w:val="00494599"/>
    <w:rsid w:val="00496827"/>
    <w:rsid w:val="004A0B31"/>
    <w:rsid w:val="004A14C4"/>
    <w:rsid w:val="004A1A33"/>
    <w:rsid w:val="004A1DF2"/>
    <w:rsid w:val="004A38C0"/>
    <w:rsid w:val="004A6283"/>
    <w:rsid w:val="004B050A"/>
    <w:rsid w:val="004B0B9A"/>
    <w:rsid w:val="004B17DA"/>
    <w:rsid w:val="004B1CEC"/>
    <w:rsid w:val="004C269A"/>
    <w:rsid w:val="004C35D9"/>
    <w:rsid w:val="004C5E9C"/>
    <w:rsid w:val="004D2233"/>
    <w:rsid w:val="004D3838"/>
    <w:rsid w:val="004D3C85"/>
    <w:rsid w:val="004D570D"/>
    <w:rsid w:val="004D5DDB"/>
    <w:rsid w:val="004D607D"/>
    <w:rsid w:val="004E330F"/>
    <w:rsid w:val="004E700E"/>
    <w:rsid w:val="004F0670"/>
    <w:rsid w:val="004F14B6"/>
    <w:rsid w:val="004F35EA"/>
    <w:rsid w:val="004F63EA"/>
    <w:rsid w:val="00502DEE"/>
    <w:rsid w:val="0050346D"/>
    <w:rsid w:val="0050347F"/>
    <w:rsid w:val="00506365"/>
    <w:rsid w:val="00510FA5"/>
    <w:rsid w:val="00511265"/>
    <w:rsid w:val="00511F75"/>
    <w:rsid w:val="0051771D"/>
    <w:rsid w:val="00522D07"/>
    <w:rsid w:val="005237F9"/>
    <w:rsid w:val="0052471F"/>
    <w:rsid w:val="00526DCA"/>
    <w:rsid w:val="00531B51"/>
    <w:rsid w:val="005323B7"/>
    <w:rsid w:val="005329A4"/>
    <w:rsid w:val="00535A6C"/>
    <w:rsid w:val="00535E44"/>
    <w:rsid w:val="00541C54"/>
    <w:rsid w:val="00543332"/>
    <w:rsid w:val="00543C85"/>
    <w:rsid w:val="0054405D"/>
    <w:rsid w:val="00544244"/>
    <w:rsid w:val="00544FCD"/>
    <w:rsid w:val="00545059"/>
    <w:rsid w:val="00545930"/>
    <w:rsid w:val="00550E3D"/>
    <w:rsid w:val="005527F0"/>
    <w:rsid w:val="005570C0"/>
    <w:rsid w:val="00557494"/>
    <w:rsid w:val="00557727"/>
    <w:rsid w:val="00561564"/>
    <w:rsid w:val="00561ED4"/>
    <w:rsid w:val="00562999"/>
    <w:rsid w:val="00566612"/>
    <w:rsid w:val="005674FB"/>
    <w:rsid w:val="005719AE"/>
    <w:rsid w:val="0057217B"/>
    <w:rsid w:val="00572A8B"/>
    <w:rsid w:val="00572C17"/>
    <w:rsid w:val="005742AF"/>
    <w:rsid w:val="0057524A"/>
    <w:rsid w:val="00576085"/>
    <w:rsid w:val="00580D3A"/>
    <w:rsid w:val="00581240"/>
    <w:rsid w:val="00583560"/>
    <w:rsid w:val="00584B1B"/>
    <w:rsid w:val="00584D2E"/>
    <w:rsid w:val="005854A6"/>
    <w:rsid w:val="00586CC2"/>
    <w:rsid w:val="005929C3"/>
    <w:rsid w:val="005938F4"/>
    <w:rsid w:val="00595173"/>
    <w:rsid w:val="005A2A60"/>
    <w:rsid w:val="005A4101"/>
    <w:rsid w:val="005A4BB6"/>
    <w:rsid w:val="005A7C56"/>
    <w:rsid w:val="005B1B06"/>
    <w:rsid w:val="005B282F"/>
    <w:rsid w:val="005B3C7B"/>
    <w:rsid w:val="005B7610"/>
    <w:rsid w:val="005C1EEF"/>
    <w:rsid w:val="005C4C42"/>
    <w:rsid w:val="005C4F16"/>
    <w:rsid w:val="005C4FE6"/>
    <w:rsid w:val="005C50AC"/>
    <w:rsid w:val="005D01B7"/>
    <w:rsid w:val="005D52BD"/>
    <w:rsid w:val="005E0649"/>
    <w:rsid w:val="005E0C26"/>
    <w:rsid w:val="005E1AC1"/>
    <w:rsid w:val="005E1F5F"/>
    <w:rsid w:val="005E235D"/>
    <w:rsid w:val="005E45DF"/>
    <w:rsid w:val="005E6D6B"/>
    <w:rsid w:val="005F044A"/>
    <w:rsid w:val="005F3600"/>
    <w:rsid w:val="005F6665"/>
    <w:rsid w:val="005F69B1"/>
    <w:rsid w:val="00601E54"/>
    <w:rsid w:val="00603AF3"/>
    <w:rsid w:val="006047F5"/>
    <w:rsid w:val="00605A48"/>
    <w:rsid w:val="00611B59"/>
    <w:rsid w:val="00615039"/>
    <w:rsid w:val="0061539C"/>
    <w:rsid w:val="006221A6"/>
    <w:rsid w:val="006222CB"/>
    <w:rsid w:val="006228D7"/>
    <w:rsid w:val="00625C1C"/>
    <w:rsid w:val="00627EA2"/>
    <w:rsid w:val="00634E2C"/>
    <w:rsid w:val="00640667"/>
    <w:rsid w:val="00642589"/>
    <w:rsid w:val="00645E48"/>
    <w:rsid w:val="00646D7D"/>
    <w:rsid w:val="00647733"/>
    <w:rsid w:val="00647FC5"/>
    <w:rsid w:val="00651187"/>
    <w:rsid w:val="00652A26"/>
    <w:rsid w:val="006534EA"/>
    <w:rsid w:val="006558B5"/>
    <w:rsid w:val="006558ED"/>
    <w:rsid w:val="00655BC6"/>
    <w:rsid w:val="0065625E"/>
    <w:rsid w:val="00660341"/>
    <w:rsid w:val="00662AD1"/>
    <w:rsid w:val="00662F38"/>
    <w:rsid w:val="00664241"/>
    <w:rsid w:val="0067104A"/>
    <w:rsid w:val="00671293"/>
    <w:rsid w:val="00671743"/>
    <w:rsid w:val="00671C81"/>
    <w:rsid w:val="00672829"/>
    <w:rsid w:val="00674149"/>
    <w:rsid w:val="006756FB"/>
    <w:rsid w:val="00677200"/>
    <w:rsid w:val="00677224"/>
    <w:rsid w:val="006847BF"/>
    <w:rsid w:val="0068594B"/>
    <w:rsid w:val="00686D6C"/>
    <w:rsid w:val="00687FE1"/>
    <w:rsid w:val="006919F7"/>
    <w:rsid w:val="00692295"/>
    <w:rsid w:val="00692F1B"/>
    <w:rsid w:val="00692F3F"/>
    <w:rsid w:val="006977D8"/>
    <w:rsid w:val="006A48B4"/>
    <w:rsid w:val="006A6315"/>
    <w:rsid w:val="006A6D82"/>
    <w:rsid w:val="006B0FC7"/>
    <w:rsid w:val="006B1423"/>
    <w:rsid w:val="006B1658"/>
    <w:rsid w:val="006B4172"/>
    <w:rsid w:val="006B72C4"/>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3440"/>
    <w:rsid w:val="006F444B"/>
    <w:rsid w:val="006F527C"/>
    <w:rsid w:val="006F5690"/>
    <w:rsid w:val="006F73C6"/>
    <w:rsid w:val="00700080"/>
    <w:rsid w:val="00700B15"/>
    <w:rsid w:val="0070344B"/>
    <w:rsid w:val="00705C90"/>
    <w:rsid w:val="00706A9E"/>
    <w:rsid w:val="007070F5"/>
    <w:rsid w:val="0071054A"/>
    <w:rsid w:val="00715ED3"/>
    <w:rsid w:val="007171B1"/>
    <w:rsid w:val="00717832"/>
    <w:rsid w:val="0072412A"/>
    <w:rsid w:val="007252C5"/>
    <w:rsid w:val="00725D3C"/>
    <w:rsid w:val="00725EBE"/>
    <w:rsid w:val="00727503"/>
    <w:rsid w:val="00727BDC"/>
    <w:rsid w:val="007367E9"/>
    <w:rsid w:val="00736812"/>
    <w:rsid w:val="007379F7"/>
    <w:rsid w:val="00741427"/>
    <w:rsid w:val="00744CB9"/>
    <w:rsid w:val="0074690E"/>
    <w:rsid w:val="00746A68"/>
    <w:rsid w:val="00746C9B"/>
    <w:rsid w:val="0074781B"/>
    <w:rsid w:val="00750213"/>
    <w:rsid w:val="00753A6D"/>
    <w:rsid w:val="00753F9E"/>
    <w:rsid w:val="00756716"/>
    <w:rsid w:val="0075799C"/>
    <w:rsid w:val="007647C7"/>
    <w:rsid w:val="0076494B"/>
    <w:rsid w:val="00766A2F"/>
    <w:rsid w:val="0077113E"/>
    <w:rsid w:val="00771403"/>
    <w:rsid w:val="0077581B"/>
    <w:rsid w:val="00775C4A"/>
    <w:rsid w:val="00776605"/>
    <w:rsid w:val="00777305"/>
    <w:rsid w:val="00777323"/>
    <w:rsid w:val="0078013C"/>
    <w:rsid w:val="00785C39"/>
    <w:rsid w:val="007867FB"/>
    <w:rsid w:val="007968E6"/>
    <w:rsid w:val="00797012"/>
    <w:rsid w:val="007A42F2"/>
    <w:rsid w:val="007A5FA7"/>
    <w:rsid w:val="007A7D6E"/>
    <w:rsid w:val="007B26FE"/>
    <w:rsid w:val="007B6311"/>
    <w:rsid w:val="007B6C1F"/>
    <w:rsid w:val="007C0F59"/>
    <w:rsid w:val="007C4C88"/>
    <w:rsid w:val="007C5624"/>
    <w:rsid w:val="007C5AB0"/>
    <w:rsid w:val="007D3C99"/>
    <w:rsid w:val="007D3F11"/>
    <w:rsid w:val="007D6968"/>
    <w:rsid w:val="007E27F4"/>
    <w:rsid w:val="007E6B7D"/>
    <w:rsid w:val="007E7D86"/>
    <w:rsid w:val="007F039C"/>
    <w:rsid w:val="007F55F5"/>
    <w:rsid w:val="007F6BF2"/>
    <w:rsid w:val="0080013F"/>
    <w:rsid w:val="00800C1D"/>
    <w:rsid w:val="0080400F"/>
    <w:rsid w:val="0080435D"/>
    <w:rsid w:val="0080566F"/>
    <w:rsid w:val="00807CB7"/>
    <w:rsid w:val="00810DEF"/>
    <w:rsid w:val="008127A3"/>
    <w:rsid w:val="00813C97"/>
    <w:rsid w:val="00813E8B"/>
    <w:rsid w:val="00815A0B"/>
    <w:rsid w:val="00815DA2"/>
    <w:rsid w:val="00816926"/>
    <w:rsid w:val="00817CD9"/>
    <w:rsid w:val="008211AE"/>
    <w:rsid w:val="008230C4"/>
    <w:rsid w:val="00825793"/>
    <w:rsid w:val="00827978"/>
    <w:rsid w:val="00831733"/>
    <w:rsid w:val="00832888"/>
    <w:rsid w:val="00834443"/>
    <w:rsid w:val="008365C3"/>
    <w:rsid w:val="00836902"/>
    <w:rsid w:val="0083698C"/>
    <w:rsid w:val="008369B8"/>
    <w:rsid w:val="00855515"/>
    <w:rsid w:val="00856C37"/>
    <w:rsid w:val="008602A8"/>
    <w:rsid w:val="00860F99"/>
    <w:rsid w:val="00862A40"/>
    <w:rsid w:val="0086303B"/>
    <w:rsid w:val="008635C9"/>
    <w:rsid w:val="00867FE1"/>
    <w:rsid w:val="00870A1C"/>
    <w:rsid w:val="00871E0A"/>
    <w:rsid w:val="00874E2F"/>
    <w:rsid w:val="008839DE"/>
    <w:rsid w:val="0088658E"/>
    <w:rsid w:val="008903DD"/>
    <w:rsid w:val="00891C48"/>
    <w:rsid w:val="0089264F"/>
    <w:rsid w:val="00896985"/>
    <w:rsid w:val="008A1A0A"/>
    <w:rsid w:val="008A1D63"/>
    <w:rsid w:val="008A6369"/>
    <w:rsid w:val="008A756F"/>
    <w:rsid w:val="008B07B6"/>
    <w:rsid w:val="008B7B8F"/>
    <w:rsid w:val="008C121A"/>
    <w:rsid w:val="008C13E8"/>
    <w:rsid w:val="008C3BF7"/>
    <w:rsid w:val="008C4222"/>
    <w:rsid w:val="008C5251"/>
    <w:rsid w:val="008C6716"/>
    <w:rsid w:val="008C7278"/>
    <w:rsid w:val="008D0060"/>
    <w:rsid w:val="008D2B5D"/>
    <w:rsid w:val="008D3426"/>
    <w:rsid w:val="008D4557"/>
    <w:rsid w:val="008D4FCF"/>
    <w:rsid w:val="008D69B7"/>
    <w:rsid w:val="008E3451"/>
    <w:rsid w:val="008E6C06"/>
    <w:rsid w:val="008F0642"/>
    <w:rsid w:val="008F307F"/>
    <w:rsid w:val="008F3F1B"/>
    <w:rsid w:val="008F5469"/>
    <w:rsid w:val="008F56CF"/>
    <w:rsid w:val="008F605D"/>
    <w:rsid w:val="008F7DC0"/>
    <w:rsid w:val="009014C0"/>
    <w:rsid w:val="00902A5F"/>
    <w:rsid w:val="009036A7"/>
    <w:rsid w:val="00903CAE"/>
    <w:rsid w:val="00904B7D"/>
    <w:rsid w:val="00905F6C"/>
    <w:rsid w:val="00906507"/>
    <w:rsid w:val="009069D7"/>
    <w:rsid w:val="00910185"/>
    <w:rsid w:val="00914000"/>
    <w:rsid w:val="009174EB"/>
    <w:rsid w:val="00920B01"/>
    <w:rsid w:val="00922970"/>
    <w:rsid w:val="00925F3B"/>
    <w:rsid w:val="00932A68"/>
    <w:rsid w:val="0093557F"/>
    <w:rsid w:val="00936929"/>
    <w:rsid w:val="00943327"/>
    <w:rsid w:val="00944B13"/>
    <w:rsid w:val="00944FC7"/>
    <w:rsid w:val="0094624D"/>
    <w:rsid w:val="0094653F"/>
    <w:rsid w:val="00950138"/>
    <w:rsid w:val="009526E1"/>
    <w:rsid w:val="00953AA6"/>
    <w:rsid w:val="00955173"/>
    <w:rsid w:val="0095542F"/>
    <w:rsid w:val="00960C2D"/>
    <w:rsid w:val="00961220"/>
    <w:rsid w:val="0096265F"/>
    <w:rsid w:val="00962EEA"/>
    <w:rsid w:val="00963968"/>
    <w:rsid w:val="00967987"/>
    <w:rsid w:val="00967ACD"/>
    <w:rsid w:val="00971DBD"/>
    <w:rsid w:val="009724E5"/>
    <w:rsid w:val="00973ACA"/>
    <w:rsid w:val="00973C1D"/>
    <w:rsid w:val="00973D09"/>
    <w:rsid w:val="0098012F"/>
    <w:rsid w:val="0098171C"/>
    <w:rsid w:val="00983CF3"/>
    <w:rsid w:val="00984BAB"/>
    <w:rsid w:val="00985CCD"/>
    <w:rsid w:val="00987862"/>
    <w:rsid w:val="009906CD"/>
    <w:rsid w:val="00990C1A"/>
    <w:rsid w:val="009921D6"/>
    <w:rsid w:val="00995C4C"/>
    <w:rsid w:val="009A015E"/>
    <w:rsid w:val="009A2734"/>
    <w:rsid w:val="009A42DD"/>
    <w:rsid w:val="009A4FFC"/>
    <w:rsid w:val="009A5032"/>
    <w:rsid w:val="009B11BF"/>
    <w:rsid w:val="009B7F34"/>
    <w:rsid w:val="009B7FB3"/>
    <w:rsid w:val="009C1C53"/>
    <w:rsid w:val="009C39BD"/>
    <w:rsid w:val="009C54F7"/>
    <w:rsid w:val="009C56AF"/>
    <w:rsid w:val="009D35DA"/>
    <w:rsid w:val="009D5DA6"/>
    <w:rsid w:val="009D7597"/>
    <w:rsid w:val="009E164D"/>
    <w:rsid w:val="009E21EE"/>
    <w:rsid w:val="009E2261"/>
    <w:rsid w:val="009E4CAF"/>
    <w:rsid w:val="009E5A3D"/>
    <w:rsid w:val="009E6A2B"/>
    <w:rsid w:val="009F0274"/>
    <w:rsid w:val="009F2F7B"/>
    <w:rsid w:val="009F771B"/>
    <w:rsid w:val="00A00A9D"/>
    <w:rsid w:val="00A00DFE"/>
    <w:rsid w:val="00A0100B"/>
    <w:rsid w:val="00A0372A"/>
    <w:rsid w:val="00A03BC1"/>
    <w:rsid w:val="00A06B3F"/>
    <w:rsid w:val="00A10353"/>
    <w:rsid w:val="00A11289"/>
    <w:rsid w:val="00A122B6"/>
    <w:rsid w:val="00A16545"/>
    <w:rsid w:val="00A20B13"/>
    <w:rsid w:val="00A238B5"/>
    <w:rsid w:val="00A26F5D"/>
    <w:rsid w:val="00A27726"/>
    <w:rsid w:val="00A31515"/>
    <w:rsid w:val="00A31792"/>
    <w:rsid w:val="00A31819"/>
    <w:rsid w:val="00A33C64"/>
    <w:rsid w:val="00A34D62"/>
    <w:rsid w:val="00A35561"/>
    <w:rsid w:val="00A35E49"/>
    <w:rsid w:val="00A363B2"/>
    <w:rsid w:val="00A37834"/>
    <w:rsid w:val="00A37B9A"/>
    <w:rsid w:val="00A40885"/>
    <w:rsid w:val="00A434A1"/>
    <w:rsid w:val="00A43CE4"/>
    <w:rsid w:val="00A46540"/>
    <w:rsid w:val="00A548ED"/>
    <w:rsid w:val="00A550DB"/>
    <w:rsid w:val="00A55C78"/>
    <w:rsid w:val="00A60DE5"/>
    <w:rsid w:val="00A62141"/>
    <w:rsid w:val="00A6498E"/>
    <w:rsid w:val="00A66E2A"/>
    <w:rsid w:val="00A70352"/>
    <w:rsid w:val="00A70841"/>
    <w:rsid w:val="00A70A7D"/>
    <w:rsid w:val="00A72874"/>
    <w:rsid w:val="00A75DAB"/>
    <w:rsid w:val="00A76946"/>
    <w:rsid w:val="00A8196D"/>
    <w:rsid w:val="00A81A1A"/>
    <w:rsid w:val="00A81CC9"/>
    <w:rsid w:val="00A82CDD"/>
    <w:rsid w:val="00A858DE"/>
    <w:rsid w:val="00A86369"/>
    <w:rsid w:val="00A86BA0"/>
    <w:rsid w:val="00A90321"/>
    <w:rsid w:val="00A91E40"/>
    <w:rsid w:val="00A93F8B"/>
    <w:rsid w:val="00A95C13"/>
    <w:rsid w:val="00A96157"/>
    <w:rsid w:val="00AA1061"/>
    <w:rsid w:val="00AA1D56"/>
    <w:rsid w:val="00AA33C8"/>
    <w:rsid w:val="00AA5E22"/>
    <w:rsid w:val="00AA7603"/>
    <w:rsid w:val="00AB068F"/>
    <w:rsid w:val="00AB6FDF"/>
    <w:rsid w:val="00AC0C0B"/>
    <w:rsid w:val="00AC114D"/>
    <w:rsid w:val="00AC409A"/>
    <w:rsid w:val="00AC7129"/>
    <w:rsid w:val="00AD0CCE"/>
    <w:rsid w:val="00AD34FF"/>
    <w:rsid w:val="00AD4508"/>
    <w:rsid w:val="00AD5282"/>
    <w:rsid w:val="00AD5FF1"/>
    <w:rsid w:val="00AD731F"/>
    <w:rsid w:val="00AE32A0"/>
    <w:rsid w:val="00AE6910"/>
    <w:rsid w:val="00AE6FE1"/>
    <w:rsid w:val="00AF0634"/>
    <w:rsid w:val="00AF4ACC"/>
    <w:rsid w:val="00B018A7"/>
    <w:rsid w:val="00B04403"/>
    <w:rsid w:val="00B07262"/>
    <w:rsid w:val="00B07760"/>
    <w:rsid w:val="00B07AC9"/>
    <w:rsid w:val="00B14134"/>
    <w:rsid w:val="00B206C8"/>
    <w:rsid w:val="00B22280"/>
    <w:rsid w:val="00B24A28"/>
    <w:rsid w:val="00B26309"/>
    <w:rsid w:val="00B26E10"/>
    <w:rsid w:val="00B27023"/>
    <w:rsid w:val="00B3037B"/>
    <w:rsid w:val="00B31314"/>
    <w:rsid w:val="00B31F0B"/>
    <w:rsid w:val="00B33497"/>
    <w:rsid w:val="00B33CBC"/>
    <w:rsid w:val="00B367F8"/>
    <w:rsid w:val="00B37D75"/>
    <w:rsid w:val="00B4095E"/>
    <w:rsid w:val="00B430F1"/>
    <w:rsid w:val="00B46A58"/>
    <w:rsid w:val="00B47C62"/>
    <w:rsid w:val="00B50446"/>
    <w:rsid w:val="00B50B8E"/>
    <w:rsid w:val="00B52671"/>
    <w:rsid w:val="00B60231"/>
    <w:rsid w:val="00B740D3"/>
    <w:rsid w:val="00B76656"/>
    <w:rsid w:val="00B767C2"/>
    <w:rsid w:val="00B81D97"/>
    <w:rsid w:val="00B86CDD"/>
    <w:rsid w:val="00B90378"/>
    <w:rsid w:val="00B9262A"/>
    <w:rsid w:val="00B92B3D"/>
    <w:rsid w:val="00B95FD9"/>
    <w:rsid w:val="00BA3097"/>
    <w:rsid w:val="00BA3A81"/>
    <w:rsid w:val="00BA4CD2"/>
    <w:rsid w:val="00BA5A3F"/>
    <w:rsid w:val="00BA6CFB"/>
    <w:rsid w:val="00BB1D67"/>
    <w:rsid w:val="00BB4A4F"/>
    <w:rsid w:val="00BB4B34"/>
    <w:rsid w:val="00BC0D81"/>
    <w:rsid w:val="00BC100D"/>
    <w:rsid w:val="00BC2033"/>
    <w:rsid w:val="00BC47FD"/>
    <w:rsid w:val="00BC6697"/>
    <w:rsid w:val="00BD2487"/>
    <w:rsid w:val="00BD3F80"/>
    <w:rsid w:val="00BD5ADA"/>
    <w:rsid w:val="00BD5F98"/>
    <w:rsid w:val="00BD78E7"/>
    <w:rsid w:val="00BE0A83"/>
    <w:rsid w:val="00BE20CB"/>
    <w:rsid w:val="00BE22DC"/>
    <w:rsid w:val="00BE24DE"/>
    <w:rsid w:val="00BE25EF"/>
    <w:rsid w:val="00BE35D0"/>
    <w:rsid w:val="00BE55CF"/>
    <w:rsid w:val="00BE56FF"/>
    <w:rsid w:val="00BE7999"/>
    <w:rsid w:val="00BF199F"/>
    <w:rsid w:val="00BF2EB5"/>
    <w:rsid w:val="00BF4B5F"/>
    <w:rsid w:val="00BF7CE1"/>
    <w:rsid w:val="00C031C4"/>
    <w:rsid w:val="00C03485"/>
    <w:rsid w:val="00C037AC"/>
    <w:rsid w:val="00C03E31"/>
    <w:rsid w:val="00C04A54"/>
    <w:rsid w:val="00C054E6"/>
    <w:rsid w:val="00C066F2"/>
    <w:rsid w:val="00C105AC"/>
    <w:rsid w:val="00C11FB9"/>
    <w:rsid w:val="00C15495"/>
    <w:rsid w:val="00C15959"/>
    <w:rsid w:val="00C15A2C"/>
    <w:rsid w:val="00C16368"/>
    <w:rsid w:val="00C164A7"/>
    <w:rsid w:val="00C17855"/>
    <w:rsid w:val="00C2029B"/>
    <w:rsid w:val="00C21A7B"/>
    <w:rsid w:val="00C21EC6"/>
    <w:rsid w:val="00C222DB"/>
    <w:rsid w:val="00C23633"/>
    <w:rsid w:val="00C24C4D"/>
    <w:rsid w:val="00C25BAD"/>
    <w:rsid w:val="00C274A9"/>
    <w:rsid w:val="00C307DC"/>
    <w:rsid w:val="00C41768"/>
    <w:rsid w:val="00C41E10"/>
    <w:rsid w:val="00C42BF2"/>
    <w:rsid w:val="00C500C3"/>
    <w:rsid w:val="00C52503"/>
    <w:rsid w:val="00C5352B"/>
    <w:rsid w:val="00C536B5"/>
    <w:rsid w:val="00C53790"/>
    <w:rsid w:val="00C543DC"/>
    <w:rsid w:val="00C55794"/>
    <w:rsid w:val="00C62D75"/>
    <w:rsid w:val="00C660C7"/>
    <w:rsid w:val="00C666FB"/>
    <w:rsid w:val="00C67FB5"/>
    <w:rsid w:val="00C71DBD"/>
    <w:rsid w:val="00C72027"/>
    <w:rsid w:val="00C723DF"/>
    <w:rsid w:val="00C74D3C"/>
    <w:rsid w:val="00C761A5"/>
    <w:rsid w:val="00C7664D"/>
    <w:rsid w:val="00C77490"/>
    <w:rsid w:val="00C77775"/>
    <w:rsid w:val="00C830FE"/>
    <w:rsid w:val="00C85627"/>
    <w:rsid w:val="00C9193C"/>
    <w:rsid w:val="00C920E6"/>
    <w:rsid w:val="00C9264D"/>
    <w:rsid w:val="00C93981"/>
    <w:rsid w:val="00C9676C"/>
    <w:rsid w:val="00C96CEF"/>
    <w:rsid w:val="00CA0874"/>
    <w:rsid w:val="00CA1C2F"/>
    <w:rsid w:val="00CA2C8E"/>
    <w:rsid w:val="00CA3114"/>
    <w:rsid w:val="00CA509B"/>
    <w:rsid w:val="00CA53A4"/>
    <w:rsid w:val="00CA7123"/>
    <w:rsid w:val="00CB1DF7"/>
    <w:rsid w:val="00CB3CC1"/>
    <w:rsid w:val="00CB44DC"/>
    <w:rsid w:val="00CB5E2F"/>
    <w:rsid w:val="00CB688C"/>
    <w:rsid w:val="00CB7095"/>
    <w:rsid w:val="00CB70F1"/>
    <w:rsid w:val="00CC3725"/>
    <w:rsid w:val="00CC462B"/>
    <w:rsid w:val="00CC63A5"/>
    <w:rsid w:val="00CD14DE"/>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78CC"/>
    <w:rsid w:val="00D10EE5"/>
    <w:rsid w:val="00D117DF"/>
    <w:rsid w:val="00D11B8C"/>
    <w:rsid w:val="00D14AC9"/>
    <w:rsid w:val="00D20753"/>
    <w:rsid w:val="00D21295"/>
    <w:rsid w:val="00D27DD0"/>
    <w:rsid w:val="00D31BFD"/>
    <w:rsid w:val="00D324EC"/>
    <w:rsid w:val="00D32A4B"/>
    <w:rsid w:val="00D32D51"/>
    <w:rsid w:val="00D432F8"/>
    <w:rsid w:val="00D478B3"/>
    <w:rsid w:val="00D52416"/>
    <w:rsid w:val="00D5277A"/>
    <w:rsid w:val="00D544A6"/>
    <w:rsid w:val="00D54C0D"/>
    <w:rsid w:val="00D624CA"/>
    <w:rsid w:val="00D705AA"/>
    <w:rsid w:val="00D71117"/>
    <w:rsid w:val="00D71955"/>
    <w:rsid w:val="00D74192"/>
    <w:rsid w:val="00D76B76"/>
    <w:rsid w:val="00D80842"/>
    <w:rsid w:val="00D86BDC"/>
    <w:rsid w:val="00D94C70"/>
    <w:rsid w:val="00D9670E"/>
    <w:rsid w:val="00DA0B79"/>
    <w:rsid w:val="00DA218B"/>
    <w:rsid w:val="00DA5853"/>
    <w:rsid w:val="00DA6018"/>
    <w:rsid w:val="00DA61EE"/>
    <w:rsid w:val="00DA6F45"/>
    <w:rsid w:val="00DA76BF"/>
    <w:rsid w:val="00DB194E"/>
    <w:rsid w:val="00DB405E"/>
    <w:rsid w:val="00DB489A"/>
    <w:rsid w:val="00DB4B2F"/>
    <w:rsid w:val="00DC13A3"/>
    <w:rsid w:val="00DC57DC"/>
    <w:rsid w:val="00DC5ED1"/>
    <w:rsid w:val="00DC76D7"/>
    <w:rsid w:val="00DC7AC3"/>
    <w:rsid w:val="00DD0CEC"/>
    <w:rsid w:val="00DD37CD"/>
    <w:rsid w:val="00DD3A3A"/>
    <w:rsid w:val="00DD65C7"/>
    <w:rsid w:val="00DE068F"/>
    <w:rsid w:val="00DE112E"/>
    <w:rsid w:val="00DE11C3"/>
    <w:rsid w:val="00DF0CD1"/>
    <w:rsid w:val="00DF1422"/>
    <w:rsid w:val="00DF1B81"/>
    <w:rsid w:val="00DF2D36"/>
    <w:rsid w:val="00DF76CF"/>
    <w:rsid w:val="00DF7EE0"/>
    <w:rsid w:val="00E032BB"/>
    <w:rsid w:val="00E10B16"/>
    <w:rsid w:val="00E12FF7"/>
    <w:rsid w:val="00E15083"/>
    <w:rsid w:val="00E155BF"/>
    <w:rsid w:val="00E2023A"/>
    <w:rsid w:val="00E206CA"/>
    <w:rsid w:val="00E20892"/>
    <w:rsid w:val="00E20FD1"/>
    <w:rsid w:val="00E212D3"/>
    <w:rsid w:val="00E22FDD"/>
    <w:rsid w:val="00E26FBA"/>
    <w:rsid w:val="00E27414"/>
    <w:rsid w:val="00E31F97"/>
    <w:rsid w:val="00E33259"/>
    <w:rsid w:val="00E335E0"/>
    <w:rsid w:val="00E37327"/>
    <w:rsid w:val="00E409B0"/>
    <w:rsid w:val="00E41531"/>
    <w:rsid w:val="00E41E18"/>
    <w:rsid w:val="00E42ACB"/>
    <w:rsid w:val="00E466F9"/>
    <w:rsid w:val="00E53AF4"/>
    <w:rsid w:val="00E54ADF"/>
    <w:rsid w:val="00E55BB8"/>
    <w:rsid w:val="00E57D15"/>
    <w:rsid w:val="00E60E62"/>
    <w:rsid w:val="00E63A69"/>
    <w:rsid w:val="00E63BFF"/>
    <w:rsid w:val="00E65E72"/>
    <w:rsid w:val="00E6644F"/>
    <w:rsid w:val="00E673DD"/>
    <w:rsid w:val="00E7046C"/>
    <w:rsid w:val="00E74AE5"/>
    <w:rsid w:val="00E77605"/>
    <w:rsid w:val="00E828A6"/>
    <w:rsid w:val="00E83DC7"/>
    <w:rsid w:val="00E85BA4"/>
    <w:rsid w:val="00E877FA"/>
    <w:rsid w:val="00E90BBD"/>
    <w:rsid w:val="00E92A53"/>
    <w:rsid w:val="00E92C7F"/>
    <w:rsid w:val="00E938AE"/>
    <w:rsid w:val="00E96B28"/>
    <w:rsid w:val="00E977C8"/>
    <w:rsid w:val="00EA4A6E"/>
    <w:rsid w:val="00EA78B9"/>
    <w:rsid w:val="00EB31E5"/>
    <w:rsid w:val="00EB7F8A"/>
    <w:rsid w:val="00EC072F"/>
    <w:rsid w:val="00EC22F1"/>
    <w:rsid w:val="00EC48BA"/>
    <w:rsid w:val="00ED1232"/>
    <w:rsid w:val="00ED3750"/>
    <w:rsid w:val="00ED3E30"/>
    <w:rsid w:val="00ED3E34"/>
    <w:rsid w:val="00ED3EE8"/>
    <w:rsid w:val="00EE0099"/>
    <w:rsid w:val="00EE05AA"/>
    <w:rsid w:val="00EE0878"/>
    <w:rsid w:val="00EE0A98"/>
    <w:rsid w:val="00EE2720"/>
    <w:rsid w:val="00EE3A75"/>
    <w:rsid w:val="00EE7598"/>
    <w:rsid w:val="00EE7AB8"/>
    <w:rsid w:val="00EF72CC"/>
    <w:rsid w:val="00EF7726"/>
    <w:rsid w:val="00F000F0"/>
    <w:rsid w:val="00F05D71"/>
    <w:rsid w:val="00F0627D"/>
    <w:rsid w:val="00F06F68"/>
    <w:rsid w:val="00F07294"/>
    <w:rsid w:val="00F07311"/>
    <w:rsid w:val="00F07BF7"/>
    <w:rsid w:val="00F07F00"/>
    <w:rsid w:val="00F11BCB"/>
    <w:rsid w:val="00F14241"/>
    <w:rsid w:val="00F146BA"/>
    <w:rsid w:val="00F175C6"/>
    <w:rsid w:val="00F2301C"/>
    <w:rsid w:val="00F23671"/>
    <w:rsid w:val="00F24241"/>
    <w:rsid w:val="00F24534"/>
    <w:rsid w:val="00F25227"/>
    <w:rsid w:val="00F303BC"/>
    <w:rsid w:val="00F3322F"/>
    <w:rsid w:val="00F3674A"/>
    <w:rsid w:val="00F41566"/>
    <w:rsid w:val="00F4450B"/>
    <w:rsid w:val="00F47626"/>
    <w:rsid w:val="00F51F30"/>
    <w:rsid w:val="00F57F71"/>
    <w:rsid w:val="00F67C78"/>
    <w:rsid w:val="00F70F2E"/>
    <w:rsid w:val="00F7147C"/>
    <w:rsid w:val="00F72587"/>
    <w:rsid w:val="00F7455A"/>
    <w:rsid w:val="00F76440"/>
    <w:rsid w:val="00F769F8"/>
    <w:rsid w:val="00F80486"/>
    <w:rsid w:val="00F825E6"/>
    <w:rsid w:val="00F83302"/>
    <w:rsid w:val="00F841D1"/>
    <w:rsid w:val="00F8442A"/>
    <w:rsid w:val="00F865B2"/>
    <w:rsid w:val="00FA29D0"/>
    <w:rsid w:val="00FA33B3"/>
    <w:rsid w:val="00FA7B73"/>
    <w:rsid w:val="00FB36D0"/>
    <w:rsid w:val="00FB7736"/>
    <w:rsid w:val="00FB7749"/>
    <w:rsid w:val="00FC076C"/>
    <w:rsid w:val="00FC0A05"/>
    <w:rsid w:val="00FC46B4"/>
    <w:rsid w:val="00FC4E2F"/>
    <w:rsid w:val="00FC5653"/>
    <w:rsid w:val="00FC77F5"/>
    <w:rsid w:val="00FD20EA"/>
    <w:rsid w:val="00FD2787"/>
    <w:rsid w:val="00FD4B80"/>
    <w:rsid w:val="00FD4BD6"/>
    <w:rsid w:val="00FD6B73"/>
    <w:rsid w:val="00FD6C7D"/>
    <w:rsid w:val="00FE1626"/>
    <w:rsid w:val="00FE46D7"/>
    <w:rsid w:val="00FF0D71"/>
    <w:rsid w:val="00FF1336"/>
    <w:rsid w:val="00FF477C"/>
    <w:rsid w:val="00FF4861"/>
    <w:rsid w:val="00FF637D"/>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53D9"/>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8419F56C-A145-4F02-AF7E-599B4092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8F92A093.dotm</Template>
  <TotalTime>541</TotalTime>
  <Pages>4</Pages>
  <Words>1552</Words>
  <Characters>8538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44</cp:revision>
  <cp:lastPrinted>2019-05-20T08:22:00Z</cp:lastPrinted>
  <dcterms:created xsi:type="dcterms:W3CDTF">2020-02-20T13:32:00Z</dcterms:created>
  <dcterms:modified xsi:type="dcterms:W3CDTF">2020-04-07T13:52:00Z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