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0A22" w14:textId="296F1B44" w:rsidR="00002B47" w:rsidRDefault="00002B47" w:rsidP="008821D1">
      <w:pPr>
        <w:rPr>
          <w:sz w:val="24"/>
          <w:szCs w:val="24"/>
        </w:rPr>
      </w:pPr>
      <w:r>
        <w:rPr>
          <w:noProof/>
          <w:lang w:eastAsia="nl-NL"/>
        </w:rPr>
        <w:drawing>
          <wp:inline distT="0" distB="0" distL="0" distR="0" wp14:anchorId="2675BE7F" wp14:editId="0E19C9DC">
            <wp:extent cx="3771900" cy="1162050"/>
            <wp:effectExtent l="0" t="0" r="0" b="0"/>
            <wp:docPr id="5" name="Afbeelding 5" descr="C:\Users\Huisman\AppData\Local\Temp\Temp1_Logo GCR.zip\Logo GCR RGB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C:\Users\Huisman\AppData\Local\Temp\Temp1_Logo GCR.zip\Logo GCR RGB 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71900" cy="1162050"/>
                    </a:xfrm>
                    <a:prstGeom prst="rect">
                      <a:avLst/>
                    </a:prstGeom>
                    <a:noFill/>
                    <a:ln>
                      <a:noFill/>
                    </a:ln>
                  </pic:spPr>
                </pic:pic>
              </a:graphicData>
            </a:graphic>
          </wp:inline>
        </w:drawing>
      </w:r>
    </w:p>
    <w:p w14:paraId="115DA820" w14:textId="77777777" w:rsidR="00002B47" w:rsidRDefault="00002B47" w:rsidP="008821D1">
      <w:pPr>
        <w:rPr>
          <w:sz w:val="24"/>
          <w:szCs w:val="24"/>
        </w:rPr>
      </w:pPr>
    </w:p>
    <w:p w14:paraId="4097F2A2" w14:textId="77777777" w:rsidR="00002B47" w:rsidRDefault="00002B47" w:rsidP="00002B47">
      <w:pPr>
        <w:spacing w:after="0"/>
        <w:rPr>
          <w:rFonts w:ascii="Verdana" w:hAnsi="Verdana" w:cs="Verdana"/>
        </w:rPr>
      </w:pPr>
      <w:r>
        <w:rPr>
          <w:rFonts w:ascii="Verdana" w:eastAsia="Times New Roman" w:hAnsi="Verdana" w:cs="Verdana"/>
        </w:rPr>
        <w:t>Aan het college van Burgemeester en Wethouders van de Gemeente Gouda</w:t>
      </w:r>
      <w:r>
        <w:rPr>
          <w:rFonts w:ascii="Verdana" w:eastAsia="Times New Roman" w:hAnsi="Verdana" w:cs="Verdana"/>
        </w:rPr>
        <w:br/>
        <w:t>Postbus 1086</w:t>
      </w:r>
    </w:p>
    <w:p w14:paraId="2043F9E9" w14:textId="77777777" w:rsidR="00002B47" w:rsidRDefault="00002B47" w:rsidP="00002B47">
      <w:pPr>
        <w:spacing w:after="0"/>
        <w:rPr>
          <w:rFonts w:ascii="Verdana" w:hAnsi="Verdana" w:cs="Verdana"/>
        </w:rPr>
      </w:pPr>
      <w:r>
        <w:rPr>
          <w:rFonts w:ascii="Verdana" w:eastAsia="Times New Roman" w:hAnsi="Verdana" w:cs="Verdana"/>
        </w:rPr>
        <w:t>2800 BB Gouda</w:t>
      </w:r>
    </w:p>
    <w:p w14:paraId="6AD716F0" w14:textId="77777777" w:rsidR="00002B47" w:rsidRDefault="00002B47" w:rsidP="00002B47">
      <w:pPr>
        <w:ind w:left="705" w:hanging="705"/>
        <w:rPr>
          <w:rFonts w:ascii="Verdana" w:eastAsia="Times New Roman" w:hAnsi="Verdana" w:cs="Verdana"/>
        </w:rPr>
      </w:pPr>
    </w:p>
    <w:p w14:paraId="5897F756" w14:textId="77777777" w:rsidR="00002B47" w:rsidRDefault="00002B47" w:rsidP="00002B47">
      <w:pPr>
        <w:rPr>
          <w:rFonts w:ascii="Verdana" w:eastAsia="Times New Roman" w:hAnsi="Verdana" w:cs="Verdana"/>
        </w:rPr>
      </w:pPr>
      <w:r>
        <w:rPr>
          <w:rFonts w:ascii="Verdana" w:eastAsia="Times New Roman" w:hAnsi="Verdana" w:cs="Verdana"/>
        </w:rPr>
        <w:t xml:space="preserve">Betreft: </w:t>
      </w:r>
    </w:p>
    <w:p w14:paraId="58F88BB6" w14:textId="0CD812D3" w:rsidR="00002B47" w:rsidRDefault="00002B47" w:rsidP="00002B47">
      <w:pPr>
        <w:rPr>
          <w:rFonts w:ascii="Verdana" w:eastAsia="Times New Roman" w:hAnsi="Verdana" w:cs="Verdana"/>
        </w:rPr>
      </w:pPr>
      <w:r>
        <w:rPr>
          <w:rFonts w:ascii="Verdana" w:eastAsia="Times New Roman" w:hAnsi="Verdana" w:cs="Verdana"/>
        </w:rPr>
        <w:t>Ongevraagd advies: Uitbreiden kindpakket va</w:t>
      </w:r>
      <w:r w:rsidR="00D730CA">
        <w:rPr>
          <w:rFonts w:ascii="Verdana" w:eastAsia="Times New Roman" w:hAnsi="Verdana" w:cs="Verdana"/>
        </w:rPr>
        <w:t>n de gemeente Gouda naar scholi</w:t>
      </w:r>
      <w:r>
        <w:rPr>
          <w:rFonts w:ascii="Verdana" w:eastAsia="Times New Roman" w:hAnsi="Verdana" w:cs="Verdana"/>
        </w:rPr>
        <w:t>eren van 18+.</w:t>
      </w:r>
    </w:p>
    <w:p w14:paraId="5214AD6B" w14:textId="77777777" w:rsidR="00002B47" w:rsidRDefault="00002B47" w:rsidP="00002B47">
      <w:pPr>
        <w:ind w:left="5664"/>
        <w:rPr>
          <w:rFonts w:ascii="Verdana" w:eastAsia="Times New Roman" w:hAnsi="Verdana" w:cs="Verdana"/>
        </w:rPr>
      </w:pPr>
    </w:p>
    <w:p w14:paraId="7E4DB5B6" w14:textId="15ACA228" w:rsidR="00002B47" w:rsidRDefault="00D730CA" w:rsidP="00002B47">
      <w:pPr>
        <w:ind w:left="4620" w:firstLine="420"/>
        <w:rPr>
          <w:rFonts w:ascii="Verdana" w:eastAsia="Times New Roman" w:hAnsi="Verdana" w:cs="Verdana"/>
        </w:rPr>
      </w:pPr>
      <w:r>
        <w:rPr>
          <w:rFonts w:ascii="Verdana" w:eastAsia="Times New Roman" w:hAnsi="Verdana" w:cs="Verdana"/>
        </w:rPr>
        <w:t>Gouda, 28</w:t>
      </w:r>
      <w:r w:rsidR="00002B47">
        <w:rPr>
          <w:rFonts w:ascii="Verdana" w:eastAsia="Times New Roman" w:hAnsi="Verdana" w:cs="Verdana"/>
        </w:rPr>
        <w:t xml:space="preserve"> september 2020</w:t>
      </w:r>
    </w:p>
    <w:p w14:paraId="51078B12" w14:textId="77777777" w:rsidR="00002B47" w:rsidRDefault="00002B47" w:rsidP="008821D1">
      <w:pPr>
        <w:rPr>
          <w:sz w:val="24"/>
          <w:szCs w:val="24"/>
        </w:rPr>
      </w:pPr>
    </w:p>
    <w:p w14:paraId="350FCB4C" w14:textId="77777777" w:rsidR="000039E1" w:rsidRPr="000039E1" w:rsidRDefault="000039E1" w:rsidP="008821D1">
      <w:pPr>
        <w:rPr>
          <w:b/>
          <w:sz w:val="24"/>
          <w:szCs w:val="24"/>
        </w:rPr>
      </w:pPr>
      <w:r w:rsidRPr="000039E1">
        <w:rPr>
          <w:b/>
          <w:sz w:val="24"/>
          <w:szCs w:val="24"/>
        </w:rPr>
        <w:t>Inleiding.</w:t>
      </w:r>
    </w:p>
    <w:p w14:paraId="39F6E55F" w14:textId="77777777" w:rsidR="000039E1" w:rsidRDefault="000039E1" w:rsidP="008821D1">
      <w:pPr>
        <w:rPr>
          <w:sz w:val="24"/>
          <w:szCs w:val="24"/>
        </w:rPr>
      </w:pPr>
      <w:r>
        <w:rPr>
          <w:sz w:val="24"/>
          <w:szCs w:val="24"/>
        </w:rPr>
        <w:t>Zowel de Rijksoverheid als de gemeente Gouda kennen een aantal regelingen voor de financiele ondersteuning van kinderen, scholieren en studenten. Voor gezinnen met een laag inkomen zijn er speciale, aanvullende voorzieningen.</w:t>
      </w:r>
    </w:p>
    <w:p w14:paraId="4FCA4148" w14:textId="77777777" w:rsidR="000039E1" w:rsidRDefault="000039E1" w:rsidP="008821D1">
      <w:pPr>
        <w:rPr>
          <w:sz w:val="24"/>
          <w:szCs w:val="24"/>
        </w:rPr>
      </w:pPr>
      <w:r>
        <w:rPr>
          <w:sz w:val="24"/>
          <w:szCs w:val="24"/>
        </w:rPr>
        <w:t xml:space="preserve">De regelingen van de Rijksoverheid (kinderbijslag, studiefinanciering, aanvullende beurs  en zorgtoeslag en eventuele andere voorzieningen)  laten we hier verder buiten beschouwing. </w:t>
      </w:r>
    </w:p>
    <w:p w14:paraId="1D3743D8" w14:textId="77777777" w:rsidR="004E3523" w:rsidRPr="004E3523" w:rsidRDefault="004E3523" w:rsidP="008821D1">
      <w:pPr>
        <w:rPr>
          <w:b/>
          <w:sz w:val="24"/>
          <w:szCs w:val="24"/>
        </w:rPr>
      </w:pPr>
      <w:r w:rsidRPr="004E3523">
        <w:rPr>
          <w:b/>
          <w:sz w:val="24"/>
          <w:szCs w:val="24"/>
        </w:rPr>
        <w:t>Het Kindpakket van de gemeente Gouda.</w:t>
      </w:r>
    </w:p>
    <w:p w14:paraId="6C328364" w14:textId="77777777" w:rsidR="000039E1" w:rsidRDefault="000039E1" w:rsidP="008821D1">
      <w:pPr>
        <w:rPr>
          <w:sz w:val="24"/>
          <w:szCs w:val="24"/>
        </w:rPr>
      </w:pPr>
      <w:r>
        <w:rPr>
          <w:sz w:val="24"/>
          <w:szCs w:val="24"/>
        </w:rPr>
        <w:t>De gemeente Gouda kent voor gezinnen met een laag inkomen (max. 120% van de bijstandsnorm) het zogenaamde Kindpakket.</w:t>
      </w:r>
    </w:p>
    <w:p w14:paraId="68E78FEF" w14:textId="77777777" w:rsidR="000039E1" w:rsidRDefault="000039E1" w:rsidP="008821D1">
      <w:pPr>
        <w:rPr>
          <w:sz w:val="24"/>
          <w:szCs w:val="24"/>
        </w:rPr>
      </w:pPr>
      <w:r>
        <w:rPr>
          <w:sz w:val="24"/>
          <w:szCs w:val="24"/>
        </w:rPr>
        <w:t>Het Kindpakket van de gemeente Gouda bestaat onder meer uit:</w:t>
      </w:r>
    </w:p>
    <w:p w14:paraId="1689A05D" w14:textId="77777777" w:rsidR="000039E1" w:rsidRPr="000039E1" w:rsidRDefault="000039E1" w:rsidP="000039E1">
      <w:pPr>
        <w:pStyle w:val="ListParagraph"/>
        <w:numPr>
          <w:ilvl w:val="0"/>
          <w:numId w:val="1"/>
        </w:numPr>
        <w:rPr>
          <w:sz w:val="24"/>
          <w:szCs w:val="24"/>
        </w:rPr>
      </w:pPr>
      <w:r>
        <w:rPr>
          <w:sz w:val="24"/>
          <w:szCs w:val="24"/>
        </w:rPr>
        <w:t xml:space="preserve">De </w:t>
      </w:r>
      <w:r w:rsidRPr="000039E1">
        <w:rPr>
          <w:sz w:val="24"/>
          <w:szCs w:val="24"/>
        </w:rPr>
        <w:t xml:space="preserve">Rotterdampas, inclusief Jeugdtegoed </w:t>
      </w:r>
      <w:r w:rsidR="004E3523">
        <w:rPr>
          <w:sz w:val="24"/>
          <w:szCs w:val="24"/>
        </w:rPr>
        <w:t xml:space="preserve">voor sport(kleding), cultuur en schoolspullen </w:t>
      </w:r>
      <w:r w:rsidRPr="000039E1">
        <w:rPr>
          <w:sz w:val="24"/>
          <w:szCs w:val="24"/>
        </w:rPr>
        <w:t>(€ 150,-</w:t>
      </w:r>
      <w:r w:rsidR="004E3523">
        <w:rPr>
          <w:sz w:val="24"/>
          <w:szCs w:val="24"/>
        </w:rPr>
        <w:t xml:space="preserve"> per jaar</w:t>
      </w:r>
      <w:r w:rsidRPr="000039E1">
        <w:rPr>
          <w:sz w:val="24"/>
          <w:szCs w:val="24"/>
        </w:rPr>
        <w:t>).</w:t>
      </w:r>
    </w:p>
    <w:p w14:paraId="38D9CFC6" w14:textId="77777777" w:rsidR="000039E1" w:rsidRPr="000039E1" w:rsidRDefault="000039E1" w:rsidP="000039E1">
      <w:pPr>
        <w:pStyle w:val="ListParagraph"/>
        <w:numPr>
          <w:ilvl w:val="0"/>
          <w:numId w:val="1"/>
        </w:numPr>
        <w:rPr>
          <w:sz w:val="24"/>
          <w:szCs w:val="24"/>
        </w:rPr>
      </w:pPr>
      <w:r>
        <w:rPr>
          <w:sz w:val="24"/>
          <w:szCs w:val="24"/>
        </w:rPr>
        <w:t xml:space="preserve">Een vergoeding voor </w:t>
      </w:r>
      <w:r w:rsidRPr="000039E1">
        <w:rPr>
          <w:sz w:val="24"/>
          <w:szCs w:val="24"/>
        </w:rPr>
        <w:t xml:space="preserve">schoolkosten </w:t>
      </w:r>
      <w:r w:rsidR="004E3523">
        <w:rPr>
          <w:sz w:val="24"/>
          <w:szCs w:val="24"/>
        </w:rPr>
        <w:t xml:space="preserve">voor vervolgonderwijs </w:t>
      </w:r>
      <w:r w:rsidRPr="000039E1">
        <w:rPr>
          <w:sz w:val="24"/>
          <w:szCs w:val="24"/>
        </w:rPr>
        <w:t>( VO</w:t>
      </w:r>
      <w:r w:rsidR="004E3523">
        <w:rPr>
          <w:sz w:val="24"/>
          <w:szCs w:val="24"/>
        </w:rPr>
        <w:t>, MBO of HBO</w:t>
      </w:r>
      <w:r w:rsidRPr="000039E1">
        <w:rPr>
          <w:sz w:val="24"/>
          <w:szCs w:val="24"/>
        </w:rPr>
        <w:t>: € 200,-</w:t>
      </w:r>
      <w:r w:rsidR="004E3523">
        <w:rPr>
          <w:sz w:val="24"/>
          <w:szCs w:val="24"/>
        </w:rPr>
        <w:t xml:space="preserve"> per schooljaar</w:t>
      </w:r>
      <w:r w:rsidRPr="000039E1">
        <w:rPr>
          <w:sz w:val="24"/>
          <w:szCs w:val="24"/>
        </w:rPr>
        <w:t>)</w:t>
      </w:r>
    </w:p>
    <w:p w14:paraId="1704BD6B" w14:textId="77777777" w:rsidR="000039E1" w:rsidRPr="000039E1" w:rsidRDefault="004E3523" w:rsidP="000039E1">
      <w:pPr>
        <w:pStyle w:val="ListParagraph"/>
        <w:numPr>
          <w:ilvl w:val="0"/>
          <w:numId w:val="1"/>
        </w:numPr>
        <w:rPr>
          <w:sz w:val="24"/>
          <w:szCs w:val="24"/>
        </w:rPr>
      </w:pPr>
      <w:r>
        <w:rPr>
          <w:sz w:val="24"/>
          <w:szCs w:val="24"/>
        </w:rPr>
        <w:t>Een v</w:t>
      </w:r>
      <w:r w:rsidR="000039E1" w:rsidRPr="000039E1">
        <w:rPr>
          <w:sz w:val="24"/>
          <w:szCs w:val="24"/>
        </w:rPr>
        <w:t xml:space="preserve">ergoeding </w:t>
      </w:r>
      <w:r>
        <w:rPr>
          <w:sz w:val="24"/>
          <w:szCs w:val="24"/>
        </w:rPr>
        <w:t xml:space="preserve">voor </w:t>
      </w:r>
      <w:r w:rsidR="000039E1" w:rsidRPr="000039E1">
        <w:rPr>
          <w:sz w:val="24"/>
          <w:szCs w:val="24"/>
        </w:rPr>
        <w:t>laptop</w:t>
      </w:r>
      <w:r>
        <w:rPr>
          <w:sz w:val="24"/>
          <w:szCs w:val="24"/>
        </w:rPr>
        <w:t xml:space="preserve"> of tablet bij vervolgonderwijs</w:t>
      </w:r>
      <w:r w:rsidR="000039E1" w:rsidRPr="000039E1">
        <w:rPr>
          <w:sz w:val="24"/>
          <w:szCs w:val="24"/>
        </w:rPr>
        <w:t xml:space="preserve"> (VO</w:t>
      </w:r>
      <w:r>
        <w:rPr>
          <w:sz w:val="24"/>
          <w:szCs w:val="24"/>
        </w:rPr>
        <w:t>, MBO, HBO</w:t>
      </w:r>
      <w:r w:rsidR="000039E1" w:rsidRPr="000039E1">
        <w:rPr>
          <w:sz w:val="24"/>
          <w:szCs w:val="24"/>
        </w:rPr>
        <w:t>: € 400,- per vijf jaar)</w:t>
      </w:r>
    </w:p>
    <w:p w14:paraId="2BE36739" w14:textId="77777777" w:rsidR="000039E1" w:rsidRDefault="004E3523" w:rsidP="000039E1">
      <w:pPr>
        <w:pStyle w:val="ListParagraph"/>
        <w:numPr>
          <w:ilvl w:val="0"/>
          <w:numId w:val="1"/>
        </w:numPr>
        <w:rPr>
          <w:sz w:val="24"/>
          <w:szCs w:val="24"/>
        </w:rPr>
      </w:pPr>
      <w:r>
        <w:rPr>
          <w:sz w:val="24"/>
          <w:szCs w:val="24"/>
        </w:rPr>
        <w:t>Een g</w:t>
      </w:r>
      <w:r w:rsidR="000039E1" w:rsidRPr="000039E1">
        <w:rPr>
          <w:sz w:val="24"/>
          <w:szCs w:val="24"/>
        </w:rPr>
        <w:t>ratis identiteitskaart</w:t>
      </w:r>
    </w:p>
    <w:p w14:paraId="4DFBB5C5" w14:textId="77777777" w:rsidR="004E3523" w:rsidRDefault="004E3523" w:rsidP="004E3523">
      <w:pPr>
        <w:rPr>
          <w:sz w:val="24"/>
          <w:szCs w:val="24"/>
        </w:rPr>
      </w:pPr>
    </w:p>
    <w:p w14:paraId="4C792C05" w14:textId="47B70161" w:rsidR="004E3523" w:rsidRDefault="004E3523" w:rsidP="004E3523">
      <w:pPr>
        <w:rPr>
          <w:sz w:val="24"/>
          <w:szCs w:val="24"/>
        </w:rPr>
      </w:pPr>
      <w:r>
        <w:rPr>
          <w:sz w:val="24"/>
          <w:szCs w:val="24"/>
        </w:rPr>
        <w:t xml:space="preserve">Deze vergoedingen zijn van toepassing op kinderen uit de doelgroep tot en met </w:t>
      </w:r>
      <w:r w:rsidRPr="007C2ADB">
        <w:rPr>
          <w:b/>
          <w:sz w:val="24"/>
          <w:szCs w:val="24"/>
        </w:rPr>
        <w:t>17 jaar</w:t>
      </w:r>
      <w:r>
        <w:rPr>
          <w:sz w:val="24"/>
          <w:szCs w:val="24"/>
        </w:rPr>
        <w:t xml:space="preserve">. Dat betekent dat kinderen uit de doelgroep die 18 jaar zijn geworden en vervolgonderwijs </w:t>
      </w:r>
      <w:r>
        <w:rPr>
          <w:sz w:val="24"/>
          <w:szCs w:val="24"/>
        </w:rPr>
        <w:lastRenderedPageBreak/>
        <w:t>volgen (V</w:t>
      </w:r>
      <w:r w:rsidR="00D730CA">
        <w:rPr>
          <w:sz w:val="24"/>
          <w:szCs w:val="24"/>
        </w:rPr>
        <w:t xml:space="preserve">oortgezet </w:t>
      </w:r>
      <w:r>
        <w:rPr>
          <w:sz w:val="24"/>
          <w:szCs w:val="24"/>
        </w:rPr>
        <w:t>O</w:t>
      </w:r>
      <w:r w:rsidR="00D730CA">
        <w:rPr>
          <w:sz w:val="24"/>
          <w:szCs w:val="24"/>
        </w:rPr>
        <w:t>nderwijs</w:t>
      </w:r>
      <w:r w:rsidR="00002B47">
        <w:rPr>
          <w:sz w:val="24"/>
          <w:szCs w:val="24"/>
        </w:rPr>
        <w:t>)</w:t>
      </w:r>
      <w:r w:rsidR="00BF0638" w:rsidRPr="00BF0638">
        <w:rPr>
          <w:color w:val="FF0000"/>
          <w:sz w:val="24"/>
          <w:szCs w:val="24"/>
        </w:rPr>
        <w:t xml:space="preserve"> </w:t>
      </w:r>
      <w:r>
        <w:rPr>
          <w:sz w:val="24"/>
          <w:szCs w:val="24"/>
        </w:rPr>
        <w:t>geen aanspraak meer maken op deze tegemoetkomingen. Deze schoolgaande kinderen van 18 maken evengoed kosten voor school, cultuur en sport.</w:t>
      </w:r>
      <w:r w:rsidR="004235AC">
        <w:rPr>
          <w:sz w:val="24"/>
          <w:szCs w:val="24"/>
        </w:rPr>
        <w:t xml:space="preserve"> De Goudse Cliëntenraad (GCR) acht dit onderscheid tussen schoolgaande kinderen </w:t>
      </w:r>
      <w:r w:rsidR="00D730CA">
        <w:rPr>
          <w:sz w:val="24"/>
          <w:szCs w:val="24"/>
        </w:rPr>
        <w:t xml:space="preserve">op het VO </w:t>
      </w:r>
      <w:r w:rsidR="004235AC">
        <w:rPr>
          <w:sz w:val="24"/>
          <w:szCs w:val="24"/>
        </w:rPr>
        <w:t>van 18- en 18+ ongewenst.</w:t>
      </w:r>
    </w:p>
    <w:p w14:paraId="5F9A9368" w14:textId="77777777" w:rsidR="004E3523" w:rsidRPr="004E3523" w:rsidRDefault="004E3523" w:rsidP="004E3523">
      <w:pPr>
        <w:rPr>
          <w:b/>
          <w:sz w:val="24"/>
          <w:szCs w:val="24"/>
        </w:rPr>
      </w:pPr>
      <w:r w:rsidRPr="004E3523">
        <w:rPr>
          <w:b/>
          <w:sz w:val="24"/>
          <w:szCs w:val="24"/>
        </w:rPr>
        <w:t>Advies.</w:t>
      </w:r>
    </w:p>
    <w:p w14:paraId="0AC8AD10" w14:textId="31016FD5" w:rsidR="007C2ADB" w:rsidRDefault="004E3523" w:rsidP="004E3523">
      <w:pPr>
        <w:rPr>
          <w:sz w:val="24"/>
          <w:szCs w:val="24"/>
        </w:rPr>
      </w:pPr>
      <w:r>
        <w:rPr>
          <w:sz w:val="24"/>
          <w:szCs w:val="24"/>
        </w:rPr>
        <w:t xml:space="preserve">De GCR adviseert </w:t>
      </w:r>
      <w:r w:rsidR="004235AC">
        <w:rPr>
          <w:sz w:val="24"/>
          <w:szCs w:val="24"/>
        </w:rPr>
        <w:t xml:space="preserve">het College van B&amp;W </w:t>
      </w:r>
      <w:r>
        <w:rPr>
          <w:sz w:val="24"/>
          <w:szCs w:val="24"/>
        </w:rPr>
        <w:t xml:space="preserve">om de voorzieningen uit het Kindpakket van de gemeente Gouda ook van toepassing te verklaren op </w:t>
      </w:r>
      <w:r w:rsidR="007C2ADB">
        <w:rPr>
          <w:sz w:val="24"/>
          <w:szCs w:val="24"/>
        </w:rPr>
        <w:t xml:space="preserve">schoolgaande </w:t>
      </w:r>
      <w:r>
        <w:rPr>
          <w:sz w:val="24"/>
          <w:szCs w:val="24"/>
        </w:rPr>
        <w:t xml:space="preserve">kinderen uit de doelgroep (gezinnen met een laag inkomen) </w:t>
      </w:r>
      <w:r w:rsidR="007C2ADB">
        <w:rPr>
          <w:sz w:val="24"/>
          <w:szCs w:val="24"/>
        </w:rPr>
        <w:t>die</w:t>
      </w:r>
      <w:r>
        <w:rPr>
          <w:sz w:val="24"/>
          <w:szCs w:val="24"/>
        </w:rPr>
        <w:t xml:space="preserve"> de leeftijd van 18 jaar hebben bereikt</w:t>
      </w:r>
      <w:r w:rsidR="007C2ADB">
        <w:rPr>
          <w:sz w:val="24"/>
          <w:szCs w:val="24"/>
        </w:rPr>
        <w:t>, zolang zij vervolgonderwijs (V</w:t>
      </w:r>
      <w:r w:rsidR="00D730CA">
        <w:rPr>
          <w:sz w:val="24"/>
          <w:szCs w:val="24"/>
        </w:rPr>
        <w:t xml:space="preserve">oortgezet </w:t>
      </w:r>
      <w:r w:rsidR="007C2ADB">
        <w:rPr>
          <w:sz w:val="24"/>
          <w:szCs w:val="24"/>
        </w:rPr>
        <w:t>O</w:t>
      </w:r>
      <w:r w:rsidR="00D730CA">
        <w:rPr>
          <w:sz w:val="24"/>
          <w:szCs w:val="24"/>
        </w:rPr>
        <w:t>nderwijs</w:t>
      </w:r>
      <w:bookmarkStart w:id="0" w:name="_GoBack"/>
      <w:bookmarkEnd w:id="0"/>
      <w:r w:rsidR="00F165DF">
        <w:rPr>
          <w:sz w:val="24"/>
          <w:szCs w:val="24"/>
        </w:rPr>
        <w:t>)</w:t>
      </w:r>
      <w:r w:rsidR="007C2ADB">
        <w:rPr>
          <w:sz w:val="24"/>
          <w:szCs w:val="24"/>
        </w:rPr>
        <w:t xml:space="preserve"> volgen.</w:t>
      </w:r>
    </w:p>
    <w:p w14:paraId="4FA401CC" w14:textId="77777777" w:rsidR="00D56517" w:rsidRDefault="007C2ADB" w:rsidP="008821D1">
      <w:pPr>
        <w:rPr>
          <w:sz w:val="24"/>
          <w:szCs w:val="24"/>
        </w:rPr>
      </w:pPr>
      <w:r>
        <w:rPr>
          <w:sz w:val="24"/>
          <w:szCs w:val="24"/>
        </w:rPr>
        <w:t xml:space="preserve">(NB. Op de Kindpakket-website van de gemeente Gouda wordt ook verwezen naar het Kinderfonds Brede School. Dit Kinderfonds hanteert de leeftijd tot en met </w:t>
      </w:r>
      <w:r w:rsidRPr="007C2ADB">
        <w:rPr>
          <w:b/>
          <w:sz w:val="24"/>
          <w:szCs w:val="24"/>
        </w:rPr>
        <w:t>18 jaar</w:t>
      </w:r>
      <w:r>
        <w:rPr>
          <w:sz w:val="24"/>
          <w:szCs w:val="24"/>
        </w:rPr>
        <w:t>.)</w:t>
      </w:r>
    </w:p>
    <w:p w14:paraId="4CD1910D" w14:textId="252B069D" w:rsidR="00002B47" w:rsidRDefault="00002B47" w:rsidP="008821D1">
      <w:pPr>
        <w:rPr>
          <w:sz w:val="24"/>
          <w:szCs w:val="24"/>
        </w:rPr>
      </w:pPr>
      <w:r>
        <w:rPr>
          <w:sz w:val="24"/>
          <w:szCs w:val="24"/>
        </w:rPr>
        <w:t xml:space="preserve">Daarnaast adviseren we de gemeente Gouda om er bij scholen op aan te dringen voldoende voorlichting te geven over financiele regelingen voor scholieren die de leeftijd van 18 jaar bereiken. </w:t>
      </w:r>
    </w:p>
    <w:p w14:paraId="7EA979BE" w14:textId="77777777" w:rsidR="00002B47" w:rsidRDefault="00002B47" w:rsidP="008821D1">
      <w:pPr>
        <w:rPr>
          <w:sz w:val="24"/>
          <w:szCs w:val="24"/>
        </w:rPr>
      </w:pPr>
    </w:p>
    <w:p w14:paraId="46B05D84" w14:textId="4010D5AB" w:rsidR="00002B47" w:rsidRDefault="00002B47" w:rsidP="008821D1">
      <w:pPr>
        <w:rPr>
          <w:sz w:val="24"/>
          <w:szCs w:val="24"/>
        </w:rPr>
      </w:pPr>
      <w:r>
        <w:rPr>
          <w:sz w:val="24"/>
          <w:szCs w:val="24"/>
        </w:rPr>
        <w:t>Met vriendelijke groet,</w:t>
      </w:r>
    </w:p>
    <w:p w14:paraId="60E1C681" w14:textId="7F66F949" w:rsidR="00002B47" w:rsidRDefault="00002B47" w:rsidP="008821D1">
      <w:pPr>
        <w:rPr>
          <w:sz w:val="24"/>
          <w:szCs w:val="24"/>
        </w:rPr>
      </w:pPr>
      <w:r>
        <w:rPr>
          <w:sz w:val="24"/>
          <w:szCs w:val="24"/>
        </w:rPr>
        <w:t>Ton de Korte</w:t>
      </w:r>
    </w:p>
    <w:p w14:paraId="700B5FCC" w14:textId="6F9DB0BC" w:rsidR="00002B47" w:rsidRPr="000039E1" w:rsidRDefault="00002B47" w:rsidP="008821D1">
      <w:pPr>
        <w:rPr>
          <w:sz w:val="24"/>
          <w:szCs w:val="24"/>
        </w:rPr>
      </w:pPr>
      <w:r>
        <w:rPr>
          <w:sz w:val="24"/>
          <w:szCs w:val="24"/>
        </w:rPr>
        <w:t>Voorzitter Goudse Cliëntenraad</w:t>
      </w:r>
    </w:p>
    <w:p w14:paraId="61E5D7C8" w14:textId="77777777" w:rsidR="002E086D" w:rsidRPr="000039E1" w:rsidRDefault="004235AC" w:rsidP="008821D1">
      <w:pPr>
        <w:rPr>
          <w:sz w:val="24"/>
          <w:szCs w:val="24"/>
        </w:rPr>
      </w:pPr>
      <w:r>
        <w:rPr>
          <w:sz w:val="24"/>
          <w:szCs w:val="24"/>
        </w:rPr>
        <w:t xml:space="preserve">  </w:t>
      </w:r>
    </w:p>
    <w:sectPr w:rsidR="002E086D" w:rsidRPr="00003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31107"/>
    <w:multiLevelType w:val="hybridMultilevel"/>
    <w:tmpl w:val="B7D4C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71"/>
    <w:rsid w:val="00002B47"/>
    <w:rsid w:val="000039E1"/>
    <w:rsid w:val="000B4F16"/>
    <w:rsid w:val="000E6058"/>
    <w:rsid w:val="002C6271"/>
    <w:rsid w:val="002E086D"/>
    <w:rsid w:val="004235AC"/>
    <w:rsid w:val="004E3523"/>
    <w:rsid w:val="007C2ADB"/>
    <w:rsid w:val="008821D1"/>
    <w:rsid w:val="008D5C7A"/>
    <w:rsid w:val="00A20BDC"/>
    <w:rsid w:val="00BF0638"/>
    <w:rsid w:val="00CB196A"/>
    <w:rsid w:val="00D56517"/>
    <w:rsid w:val="00D730CA"/>
    <w:rsid w:val="00F16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A104"/>
  <w15:chartTrackingRefBased/>
  <w15:docId w15:val="{6C7799E8-0226-4263-9577-7660A06F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271"/>
    <w:rPr>
      <w:color w:val="0000FF"/>
      <w:u w:val="single"/>
    </w:rPr>
  </w:style>
  <w:style w:type="paragraph" w:styleId="BalloonText">
    <w:name w:val="Balloon Text"/>
    <w:basedOn w:val="Normal"/>
    <w:link w:val="BalloonTextChar"/>
    <w:uiPriority w:val="99"/>
    <w:semiHidden/>
    <w:unhideWhenUsed/>
    <w:rsid w:val="000B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16"/>
    <w:rPr>
      <w:rFonts w:ascii="Segoe UI" w:hAnsi="Segoe UI" w:cs="Segoe UI"/>
      <w:sz w:val="18"/>
      <w:szCs w:val="18"/>
    </w:rPr>
  </w:style>
  <w:style w:type="paragraph" w:styleId="ListParagraph">
    <w:name w:val="List Paragraph"/>
    <w:basedOn w:val="Normal"/>
    <w:uiPriority w:val="34"/>
    <w:qFormat/>
    <w:rsid w:val="002E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 Korte</dc:creator>
  <cp:keywords/>
  <dc:description/>
  <cp:lastModifiedBy>Microsoft account</cp:lastModifiedBy>
  <cp:revision>2</cp:revision>
  <cp:lastPrinted>2020-07-06T08:36:00Z</cp:lastPrinted>
  <dcterms:created xsi:type="dcterms:W3CDTF">2020-09-29T12:25:00Z</dcterms:created>
  <dcterms:modified xsi:type="dcterms:W3CDTF">2020-09-29T12:25:00Z</dcterms:modified>
</cp:coreProperties>
</file>