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6" w:type="dxa"/>
        <w:tblCellMar>
          <w:left w:w="70" w:type="dxa"/>
          <w:right w:w="70" w:type="dxa"/>
        </w:tblCellMar>
        <w:tblLook w:val="04A0" w:firstRow="1" w:lastRow="0" w:firstColumn="1" w:lastColumn="0" w:noHBand="0" w:noVBand="1"/>
      </w:tblPr>
      <w:tblGrid>
        <w:gridCol w:w="566"/>
        <w:gridCol w:w="905"/>
        <w:gridCol w:w="284"/>
        <w:gridCol w:w="4241"/>
        <w:gridCol w:w="211"/>
        <w:gridCol w:w="1381"/>
        <w:gridCol w:w="1194"/>
        <w:gridCol w:w="169"/>
        <w:gridCol w:w="901"/>
        <w:gridCol w:w="234"/>
      </w:tblGrid>
      <w:tr w:rsidR="006B72C4" w:rsidRPr="008458A3" w14:paraId="147BB24F" w14:textId="77777777" w:rsidTr="00F208E3">
        <w:trPr>
          <w:trHeight w:val="384"/>
        </w:trPr>
        <w:tc>
          <w:tcPr>
            <w:tcW w:w="5996" w:type="dxa"/>
            <w:gridSpan w:val="4"/>
            <w:vAlign w:val="bottom"/>
          </w:tcPr>
          <w:p w14:paraId="061DE956" w14:textId="77777777" w:rsidR="006B72C4" w:rsidRPr="008458A3" w:rsidRDefault="00A66568">
            <w:pPr>
              <w:pStyle w:val="GDAtitelGeenafstand"/>
              <w:rPr>
                <w:rFonts w:eastAsiaTheme="majorEastAsia" w:cs="Arial"/>
                <w:sz w:val="22"/>
              </w:rPr>
            </w:pPr>
            <w:r w:rsidRPr="008458A3">
              <w:rPr>
                <w:rFonts w:eastAsiaTheme="majorEastAsia" w:cs="Arial"/>
                <w:sz w:val="22"/>
              </w:rPr>
              <w:t xml:space="preserve"> </w:t>
            </w:r>
            <w:r w:rsidR="00904B7D" w:rsidRPr="008458A3">
              <w:rPr>
                <w:rFonts w:cs="Arial"/>
                <w:b w:val="0"/>
                <w:noProof/>
                <w:sz w:val="22"/>
                <w:lang w:eastAsia="nl-NL"/>
              </w:rPr>
              <w:drawing>
                <wp:inline distT="0" distB="0" distL="0" distR="0" wp14:anchorId="1DDA6D7C" wp14:editId="5FA6F753">
                  <wp:extent cx="3038475" cy="904875"/>
                  <wp:effectExtent l="0" t="0" r="9525" b="9525"/>
                  <wp:docPr id="1" name="Afbeelding 1" descr="Logo GCR CMYK X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GCR CMYK XX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038475" cy="904875"/>
                          </a:xfrm>
                          <a:prstGeom prst="rect">
                            <a:avLst/>
                          </a:prstGeom>
                          <a:noFill/>
                          <a:ln>
                            <a:noFill/>
                          </a:ln>
                        </pic:spPr>
                      </pic:pic>
                    </a:graphicData>
                  </a:graphic>
                </wp:inline>
              </w:drawing>
            </w:r>
          </w:p>
        </w:tc>
        <w:tc>
          <w:tcPr>
            <w:tcW w:w="211" w:type="dxa"/>
          </w:tcPr>
          <w:p w14:paraId="448D2E75" w14:textId="77777777" w:rsidR="006B72C4" w:rsidRPr="008458A3" w:rsidRDefault="006B72C4">
            <w:pPr>
              <w:spacing w:after="0"/>
              <w:rPr>
                <w:rFonts w:eastAsiaTheme="minorEastAsia" w:cs="Arial"/>
                <w:sz w:val="22"/>
              </w:rPr>
            </w:pPr>
          </w:p>
        </w:tc>
        <w:tc>
          <w:tcPr>
            <w:tcW w:w="3879" w:type="dxa"/>
            <w:gridSpan w:val="5"/>
            <w:vAlign w:val="bottom"/>
          </w:tcPr>
          <w:p w14:paraId="773C0A67" w14:textId="77777777" w:rsidR="006B72C4" w:rsidRPr="008458A3" w:rsidRDefault="00904B7D">
            <w:pPr>
              <w:pStyle w:val="GDADocumenttitelGeenafstand"/>
              <w:rPr>
                <w:rFonts w:cs="Arial"/>
                <w:kern w:val="32"/>
                <w:sz w:val="22"/>
              </w:rPr>
            </w:pPr>
            <w:r w:rsidRPr="008458A3">
              <w:rPr>
                <w:rFonts w:cs="Arial"/>
                <w:kern w:val="32"/>
                <w:sz w:val="22"/>
              </w:rPr>
              <w:t xml:space="preserve">verslag </w:t>
            </w:r>
          </w:p>
          <w:p w14:paraId="556811B2" w14:textId="77777777" w:rsidR="006B72C4" w:rsidRPr="008458A3" w:rsidRDefault="00904B7D">
            <w:pPr>
              <w:pStyle w:val="GDADocumenttitelGeenafstand"/>
              <w:rPr>
                <w:rFonts w:cs="Arial"/>
                <w:kern w:val="32"/>
                <w:sz w:val="22"/>
              </w:rPr>
            </w:pPr>
            <w:r w:rsidRPr="008458A3">
              <w:rPr>
                <w:rFonts w:cs="Arial"/>
                <w:kern w:val="32"/>
                <w:sz w:val="22"/>
              </w:rPr>
              <w:t>besluitenlijst</w:t>
            </w:r>
          </w:p>
        </w:tc>
      </w:tr>
      <w:tr w:rsidR="006B72C4" w:rsidRPr="008458A3" w14:paraId="7D1D4C1B" w14:textId="77777777" w:rsidTr="00F208E3">
        <w:tc>
          <w:tcPr>
            <w:tcW w:w="5996" w:type="dxa"/>
            <w:gridSpan w:val="4"/>
          </w:tcPr>
          <w:p w14:paraId="68742F9A" w14:textId="77777777" w:rsidR="006B72C4" w:rsidRPr="008458A3" w:rsidRDefault="006B72C4">
            <w:pPr>
              <w:spacing w:after="0"/>
              <w:rPr>
                <w:rFonts w:eastAsiaTheme="minorEastAsia" w:cs="Arial"/>
                <w:sz w:val="22"/>
              </w:rPr>
            </w:pPr>
          </w:p>
        </w:tc>
        <w:tc>
          <w:tcPr>
            <w:tcW w:w="211" w:type="dxa"/>
          </w:tcPr>
          <w:p w14:paraId="4C531BE8" w14:textId="77777777" w:rsidR="006B72C4" w:rsidRPr="008458A3" w:rsidRDefault="006B72C4">
            <w:pPr>
              <w:spacing w:after="0"/>
              <w:rPr>
                <w:rFonts w:eastAsiaTheme="minorEastAsia" w:cs="Arial"/>
                <w:sz w:val="22"/>
              </w:rPr>
            </w:pPr>
          </w:p>
        </w:tc>
        <w:tc>
          <w:tcPr>
            <w:tcW w:w="3879" w:type="dxa"/>
            <w:gridSpan w:val="5"/>
          </w:tcPr>
          <w:p w14:paraId="2B6281E1" w14:textId="77777777" w:rsidR="006B72C4" w:rsidRPr="008458A3" w:rsidRDefault="006B72C4">
            <w:pPr>
              <w:spacing w:after="0"/>
              <w:rPr>
                <w:rFonts w:eastAsiaTheme="minorEastAsia" w:cs="Arial"/>
                <w:sz w:val="22"/>
              </w:rPr>
            </w:pPr>
          </w:p>
        </w:tc>
      </w:tr>
      <w:tr w:rsidR="006B72C4" w:rsidRPr="008458A3" w14:paraId="146A5C43" w14:textId="77777777" w:rsidTr="00F208E3">
        <w:trPr>
          <w:trHeight w:val="278"/>
        </w:trPr>
        <w:tc>
          <w:tcPr>
            <w:tcW w:w="1471" w:type="dxa"/>
            <w:gridSpan w:val="2"/>
          </w:tcPr>
          <w:p w14:paraId="67FDB0ED" w14:textId="77777777" w:rsidR="006B72C4" w:rsidRPr="008458A3" w:rsidRDefault="006B72C4">
            <w:pPr>
              <w:spacing w:after="0"/>
              <w:rPr>
                <w:rFonts w:eastAsia="Times New Roman" w:cs="Arial"/>
                <w:sz w:val="22"/>
                <w:lang w:eastAsia="nl-NL"/>
              </w:rPr>
            </w:pPr>
          </w:p>
        </w:tc>
        <w:tc>
          <w:tcPr>
            <w:tcW w:w="284" w:type="dxa"/>
          </w:tcPr>
          <w:p w14:paraId="0A795D86" w14:textId="77777777" w:rsidR="006B72C4" w:rsidRPr="008458A3" w:rsidRDefault="006B72C4">
            <w:pPr>
              <w:spacing w:after="0"/>
              <w:rPr>
                <w:rFonts w:eastAsia="Times New Roman" w:cs="Arial"/>
                <w:sz w:val="22"/>
                <w:u w:val="single"/>
                <w:lang w:eastAsia="nl-NL"/>
              </w:rPr>
            </w:pPr>
          </w:p>
        </w:tc>
        <w:tc>
          <w:tcPr>
            <w:tcW w:w="4241" w:type="dxa"/>
            <w:vAlign w:val="bottom"/>
          </w:tcPr>
          <w:p w14:paraId="6D05A6F5" w14:textId="77777777" w:rsidR="006B72C4" w:rsidRPr="008458A3" w:rsidRDefault="006B72C4">
            <w:pPr>
              <w:spacing w:after="0"/>
              <w:rPr>
                <w:rFonts w:eastAsia="Times New Roman" w:cs="Arial"/>
                <w:sz w:val="22"/>
                <w:u w:val="single"/>
                <w:lang w:eastAsia="nl-NL"/>
              </w:rPr>
            </w:pPr>
          </w:p>
        </w:tc>
        <w:tc>
          <w:tcPr>
            <w:tcW w:w="211" w:type="dxa"/>
          </w:tcPr>
          <w:p w14:paraId="0CE2F793" w14:textId="77777777" w:rsidR="006B72C4" w:rsidRPr="008458A3" w:rsidRDefault="006B72C4">
            <w:pPr>
              <w:spacing w:after="0"/>
              <w:rPr>
                <w:rFonts w:eastAsia="Times New Roman" w:cs="Arial"/>
                <w:sz w:val="22"/>
                <w:lang w:eastAsia="nl-NL"/>
              </w:rPr>
            </w:pPr>
          </w:p>
        </w:tc>
        <w:tc>
          <w:tcPr>
            <w:tcW w:w="3879" w:type="dxa"/>
            <w:gridSpan w:val="5"/>
          </w:tcPr>
          <w:p w14:paraId="7A406B89" w14:textId="77777777" w:rsidR="006B72C4" w:rsidRPr="008458A3" w:rsidRDefault="006B72C4">
            <w:pPr>
              <w:spacing w:after="0"/>
              <w:rPr>
                <w:rFonts w:eastAsiaTheme="minorEastAsia" w:cs="Arial"/>
                <w:sz w:val="22"/>
              </w:rPr>
            </w:pPr>
          </w:p>
        </w:tc>
      </w:tr>
      <w:tr w:rsidR="006B72C4" w:rsidRPr="008458A3" w14:paraId="4C1988C5" w14:textId="77777777" w:rsidTr="00F208E3">
        <w:trPr>
          <w:trHeight w:val="278"/>
        </w:trPr>
        <w:tc>
          <w:tcPr>
            <w:tcW w:w="1471" w:type="dxa"/>
            <w:gridSpan w:val="2"/>
          </w:tcPr>
          <w:p w14:paraId="4F62229F" w14:textId="77777777" w:rsidR="006B72C4" w:rsidRPr="008458A3" w:rsidRDefault="006B72C4">
            <w:pPr>
              <w:spacing w:after="0" w:line="240" w:lineRule="atLeast"/>
              <w:rPr>
                <w:rFonts w:eastAsia="Times New Roman" w:cs="Arial"/>
                <w:b/>
                <w:sz w:val="22"/>
                <w:lang w:eastAsia="nl-NL"/>
              </w:rPr>
            </w:pPr>
          </w:p>
        </w:tc>
        <w:tc>
          <w:tcPr>
            <w:tcW w:w="284" w:type="dxa"/>
          </w:tcPr>
          <w:p w14:paraId="02D71504" w14:textId="77777777" w:rsidR="006B72C4" w:rsidRPr="008458A3" w:rsidRDefault="006B72C4">
            <w:pPr>
              <w:spacing w:after="0"/>
              <w:rPr>
                <w:rFonts w:eastAsia="Times New Roman" w:cs="Arial"/>
                <w:sz w:val="22"/>
                <w:lang w:eastAsia="nl-NL"/>
              </w:rPr>
            </w:pPr>
          </w:p>
        </w:tc>
        <w:tc>
          <w:tcPr>
            <w:tcW w:w="4241" w:type="dxa"/>
            <w:vAlign w:val="bottom"/>
          </w:tcPr>
          <w:p w14:paraId="104DF979" w14:textId="77777777" w:rsidR="006B72C4" w:rsidRPr="008458A3" w:rsidRDefault="006B72C4">
            <w:pPr>
              <w:spacing w:after="0"/>
              <w:rPr>
                <w:rFonts w:eastAsia="Times New Roman" w:cs="Arial"/>
                <w:sz w:val="22"/>
                <w:lang w:eastAsia="nl-NL"/>
              </w:rPr>
            </w:pPr>
          </w:p>
        </w:tc>
        <w:tc>
          <w:tcPr>
            <w:tcW w:w="211" w:type="dxa"/>
          </w:tcPr>
          <w:p w14:paraId="1A684139" w14:textId="77777777" w:rsidR="006B72C4" w:rsidRPr="008458A3" w:rsidRDefault="006B72C4">
            <w:pPr>
              <w:spacing w:after="0"/>
              <w:rPr>
                <w:rFonts w:eastAsia="Times New Roman" w:cs="Arial"/>
                <w:sz w:val="22"/>
                <w:lang w:eastAsia="nl-NL"/>
              </w:rPr>
            </w:pPr>
          </w:p>
        </w:tc>
        <w:tc>
          <w:tcPr>
            <w:tcW w:w="3879" w:type="dxa"/>
            <w:gridSpan w:val="5"/>
          </w:tcPr>
          <w:p w14:paraId="2C9ADCE8" w14:textId="77777777" w:rsidR="006B72C4" w:rsidRPr="008458A3" w:rsidRDefault="006B72C4">
            <w:pPr>
              <w:spacing w:after="0"/>
              <w:rPr>
                <w:rFonts w:eastAsiaTheme="minorEastAsia" w:cs="Arial"/>
                <w:sz w:val="22"/>
              </w:rPr>
            </w:pPr>
          </w:p>
        </w:tc>
      </w:tr>
      <w:tr w:rsidR="006B72C4" w:rsidRPr="008458A3" w14:paraId="68B9CD41" w14:textId="77777777" w:rsidTr="00382C41">
        <w:trPr>
          <w:trHeight w:val="567"/>
        </w:trPr>
        <w:tc>
          <w:tcPr>
            <w:tcW w:w="1471" w:type="dxa"/>
            <w:gridSpan w:val="2"/>
          </w:tcPr>
          <w:p w14:paraId="0AA0DB44" w14:textId="77777777" w:rsidR="006B72C4" w:rsidRPr="008458A3" w:rsidRDefault="00904B7D">
            <w:pPr>
              <w:pStyle w:val="GDAGeenafstandBold"/>
              <w:rPr>
                <w:rFonts w:eastAsiaTheme="minorEastAsia" w:cs="Arial"/>
                <w:sz w:val="22"/>
              </w:rPr>
            </w:pPr>
            <w:r w:rsidRPr="008458A3">
              <w:rPr>
                <w:rFonts w:eastAsiaTheme="minorEastAsia" w:cs="Arial"/>
                <w:sz w:val="22"/>
              </w:rPr>
              <w:t>Vergadering</w:t>
            </w:r>
          </w:p>
        </w:tc>
        <w:tc>
          <w:tcPr>
            <w:tcW w:w="284" w:type="dxa"/>
          </w:tcPr>
          <w:p w14:paraId="5808702E" w14:textId="77777777" w:rsidR="006B72C4" w:rsidRPr="008458A3" w:rsidRDefault="006B72C4">
            <w:pPr>
              <w:pStyle w:val="GDASubreferentiekop"/>
              <w:rPr>
                <w:rFonts w:eastAsiaTheme="minorEastAsia" w:cs="Arial"/>
                <w:sz w:val="22"/>
              </w:rPr>
            </w:pPr>
          </w:p>
        </w:tc>
        <w:tc>
          <w:tcPr>
            <w:tcW w:w="4241" w:type="dxa"/>
          </w:tcPr>
          <w:p w14:paraId="56C4828E" w14:textId="0F106880" w:rsidR="006B72C4" w:rsidRPr="00082F2A" w:rsidRDefault="00A91E76">
            <w:pPr>
              <w:pStyle w:val="GDASubreferentiekop"/>
              <w:rPr>
                <w:rFonts w:eastAsiaTheme="minorEastAsia" w:cs="Arial"/>
                <w:bCs/>
                <w:sz w:val="22"/>
              </w:rPr>
            </w:pPr>
            <w:r>
              <w:rPr>
                <w:rStyle w:val="GDAReferentiekopChar"/>
                <w:rFonts w:eastAsiaTheme="minorEastAsia" w:cs="Arial"/>
                <w:b/>
                <w:sz w:val="22"/>
              </w:rPr>
              <w:t>22 september</w:t>
            </w:r>
            <w:r w:rsidR="00B90826" w:rsidRPr="00082F2A">
              <w:rPr>
                <w:rStyle w:val="GDAReferentiekopChar"/>
                <w:rFonts w:eastAsiaTheme="minorEastAsia" w:cs="Arial"/>
                <w:sz w:val="22"/>
              </w:rPr>
              <w:t xml:space="preserve"> </w:t>
            </w:r>
            <w:r w:rsidR="00B90826" w:rsidRPr="00082F2A">
              <w:rPr>
                <w:rStyle w:val="GDAReferentiekopChar"/>
                <w:rFonts w:eastAsiaTheme="minorEastAsia" w:cs="Arial"/>
                <w:b/>
                <w:sz w:val="22"/>
              </w:rPr>
              <w:t>2022</w:t>
            </w:r>
            <w:r w:rsidR="00FE7DA7" w:rsidRPr="00082F2A">
              <w:rPr>
                <w:rStyle w:val="GDAReferentiekopChar"/>
                <w:rFonts w:eastAsiaTheme="minorEastAsia" w:cs="Arial"/>
                <w:sz w:val="22"/>
              </w:rPr>
              <w:t>, 1</w:t>
            </w:r>
            <w:r w:rsidR="00C13BC6" w:rsidRPr="00082F2A">
              <w:rPr>
                <w:rStyle w:val="GDAReferentiekopChar"/>
                <w:rFonts w:eastAsiaTheme="minorEastAsia" w:cs="Arial"/>
                <w:sz w:val="22"/>
              </w:rPr>
              <w:t>0</w:t>
            </w:r>
            <w:r w:rsidR="00904B7D" w:rsidRPr="00082F2A">
              <w:rPr>
                <w:rStyle w:val="GDAReferentiekopChar"/>
                <w:rFonts w:eastAsiaTheme="minorEastAsia" w:cs="Arial"/>
                <w:sz w:val="22"/>
              </w:rPr>
              <w:t>:</w:t>
            </w:r>
            <w:r w:rsidR="00C13BC6" w:rsidRPr="00082F2A">
              <w:rPr>
                <w:rStyle w:val="GDAReferentiekopChar"/>
                <w:rFonts w:eastAsiaTheme="minorEastAsia" w:cs="Arial"/>
                <w:sz w:val="22"/>
              </w:rPr>
              <w:t>3</w:t>
            </w:r>
            <w:r w:rsidR="00904B7D" w:rsidRPr="00082F2A">
              <w:rPr>
                <w:rStyle w:val="GDAReferentiekopChar"/>
                <w:rFonts w:eastAsiaTheme="minorEastAsia" w:cs="Arial"/>
                <w:sz w:val="22"/>
              </w:rPr>
              <w:t>0 – 1</w:t>
            </w:r>
            <w:r w:rsidR="00C13BC6" w:rsidRPr="00082F2A">
              <w:rPr>
                <w:rStyle w:val="GDAReferentiekopChar"/>
                <w:rFonts w:eastAsiaTheme="minorEastAsia" w:cs="Arial"/>
                <w:sz w:val="22"/>
              </w:rPr>
              <w:t>2</w:t>
            </w:r>
            <w:r w:rsidR="00904B7D" w:rsidRPr="00082F2A">
              <w:rPr>
                <w:rStyle w:val="GDAReferentiekopChar"/>
                <w:rFonts w:eastAsiaTheme="minorEastAsia" w:cs="Arial"/>
                <w:sz w:val="22"/>
              </w:rPr>
              <w:t>:</w:t>
            </w:r>
            <w:r w:rsidR="00C13BC6" w:rsidRPr="00082F2A">
              <w:rPr>
                <w:rStyle w:val="GDAReferentiekopChar"/>
                <w:rFonts w:eastAsiaTheme="minorEastAsia" w:cs="Arial"/>
                <w:sz w:val="22"/>
              </w:rPr>
              <w:t>3</w:t>
            </w:r>
            <w:r w:rsidR="00382C41" w:rsidRPr="00082F2A">
              <w:rPr>
                <w:rStyle w:val="GDAReferentiekopChar"/>
                <w:rFonts w:eastAsiaTheme="minorEastAsia" w:cs="Arial"/>
                <w:sz w:val="22"/>
              </w:rPr>
              <w:t>0 uur</w:t>
            </w:r>
          </w:p>
          <w:p w14:paraId="4BD1665D" w14:textId="03F878B5" w:rsidR="001A32D2" w:rsidRPr="00800C36" w:rsidRDefault="00904B7D" w:rsidP="002051D6">
            <w:pPr>
              <w:pStyle w:val="GDASubreferentiekop"/>
              <w:rPr>
                <w:rFonts w:eastAsiaTheme="minorEastAsia" w:cs="Arial"/>
                <w:b/>
                <w:sz w:val="22"/>
              </w:rPr>
            </w:pPr>
            <w:r w:rsidRPr="00082F2A">
              <w:rPr>
                <w:rStyle w:val="GDAReferentiekopChar"/>
                <w:rFonts w:eastAsiaTheme="minorEastAsia" w:cs="Arial"/>
                <w:sz w:val="22"/>
              </w:rPr>
              <w:t>locatie:</w:t>
            </w:r>
            <w:r w:rsidR="00584A3D" w:rsidRPr="00082F2A">
              <w:rPr>
                <w:rFonts w:eastAsiaTheme="minorEastAsia" w:cs="Arial"/>
                <w:sz w:val="22"/>
              </w:rPr>
              <w:t xml:space="preserve"> </w:t>
            </w:r>
            <w:proofErr w:type="spellStart"/>
            <w:r w:rsidR="002051D6" w:rsidRPr="00082F2A">
              <w:rPr>
                <w:rFonts w:eastAsiaTheme="minorEastAsia" w:cs="Arial"/>
                <w:sz w:val="22"/>
              </w:rPr>
              <w:t>HvdS</w:t>
            </w:r>
            <w:proofErr w:type="spellEnd"/>
            <w:r w:rsidR="002051D6" w:rsidRPr="008458A3">
              <w:rPr>
                <w:rFonts w:eastAsiaTheme="minorEastAsia" w:cs="Arial"/>
                <w:b/>
                <w:sz w:val="22"/>
              </w:rPr>
              <w:t>, ruimte 02.1</w:t>
            </w:r>
            <w:r w:rsidR="007333BD" w:rsidRPr="008458A3">
              <w:rPr>
                <w:rFonts w:eastAsiaTheme="minorEastAsia" w:cs="Arial"/>
                <w:b/>
                <w:sz w:val="22"/>
              </w:rPr>
              <w:t>(</w:t>
            </w:r>
            <w:r w:rsidR="002051D6" w:rsidRPr="008458A3">
              <w:rPr>
                <w:rFonts w:eastAsiaTheme="minorEastAsia" w:cs="Arial"/>
                <w:b/>
                <w:sz w:val="22"/>
              </w:rPr>
              <w:t>Oostzaal</w:t>
            </w:r>
            <w:r w:rsidR="007333BD" w:rsidRPr="008458A3">
              <w:rPr>
                <w:rFonts w:eastAsiaTheme="minorEastAsia" w:cs="Arial"/>
                <w:b/>
                <w:sz w:val="22"/>
              </w:rPr>
              <w:t>)</w:t>
            </w:r>
          </w:p>
        </w:tc>
        <w:tc>
          <w:tcPr>
            <w:tcW w:w="211" w:type="dxa"/>
          </w:tcPr>
          <w:p w14:paraId="3B50E363" w14:textId="77777777" w:rsidR="006B72C4" w:rsidRPr="008458A3" w:rsidRDefault="006B72C4">
            <w:pPr>
              <w:pStyle w:val="GDASubreferentiekop"/>
              <w:rPr>
                <w:rFonts w:eastAsiaTheme="minorEastAsia" w:cs="Arial"/>
                <w:sz w:val="22"/>
              </w:rPr>
            </w:pPr>
          </w:p>
          <w:p w14:paraId="2930327F" w14:textId="77777777" w:rsidR="006B72C4" w:rsidRPr="008458A3" w:rsidRDefault="006B72C4">
            <w:pPr>
              <w:pStyle w:val="GDASubreferentiekop"/>
              <w:rPr>
                <w:rFonts w:eastAsiaTheme="minorEastAsia" w:cs="Arial"/>
                <w:sz w:val="22"/>
              </w:rPr>
            </w:pPr>
          </w:p>
        </w:tc>
        <w:tc>
          <w:tcPr>
            <w:tcW w:w="3879" w:type="dxa"/>
            <w:gridSpan w:val="5"/>
          </w:tcPr>
          <w:p w14:paraId="390DEA55" w14:textId="77777777" w:rsidR="006B72C4" w:rsidRPr="008458A3" w:rsidRDefault="006B72C4">
            <w:pPr>
              <w:pStyle w:val="GDASubreferentiekop"/>
              <w:rPr>
                <w:rFonts w:eastAsiaTheme="minorEastAsia" w:cs="Arial"/>
                <w:sz w:val="22"/>
              </w:rPr>
            </w:pPr>
          </w:p>
          <w:p w14:paraId="65E3A18F" w14:textId="77777777" w:rsidR="006B72C4" w:rsidRPr="008458A3" w:rsidRDefault="006B72C4">
            <w:pPr>
              <w:pStyle w:val="GDASubreferentiekop"/>
              <w:rPr>
                <w:rFonts w:eastAsiaTheme="minorEastAsia" w:cs="Arial"/>
                <w:sz w:val="22"/>
              </w:rPr>
            </w:pPr>
          </w:p>
        </w:tc>
      </w:tr>
      <w:tr w:rsidR="006B72C4" w:rsidRPr="008458A3" w14:paraId="5EF6316D" w14:textId="77777777" w:rsidTr="00F208E3">
        <w:trPr>
          <w:trHeight w:val="278"/>
        </w:trPr>
        <w:tc>
          <w:tcPr>
            <w:tcW w:w="1471" w:type="dxa"/>
            <w:gridSpan w:val="2"/>
          </w:tcPr>
          <w:p w14:paraId="3B041C71" w14:textId="77777777" w:rsidR="006B72C4" w:rsidRPr="008458A3" w:rsidRDefault="006B72C4">
            <w:pPr>
              <w:pStyle w:val="GDASubreferentiekop"/>
              <w:rPr>
                <w:rFonts w:cs="Arial"/>
                <w:sz w:val="22"/>
                <w:lang w:eastAsia="nl-NL"/>
              </w:rPr>
            </w:pPr>
          </w:p>
        </w:tc>
        <w:tc>
          <w:tcPr>
            <w:tcW w:w="284" w:type="dxa"/>
          </w:tcPr>
          <w:p w14:paraId="27C3EF1F" w14:textId="77777777" w:rsidR="006B72C4" w:rsidRPr="008458A3" w:rsidRDefault="006B72C4">
            <w:pPr>
              <w:pStyle w:val="GDASubreferentiekop"/>
              <w:rPr>
                <w:rFonts w:cs="Arial"/>
                <w:sz w:val="22"/>
                <w:lang w:eastAsia="nl-NL"/>
              </w:rPr>
            </w:pPr>
          </w:p>
        </w:tc>
        <w:tc>
          <w:tcPr>
            <w:tcW w:w="4241" w:type="dxa"/>
            <w:vAlign w:val="bottom"/>
          </w:tcPr>
          <w:p w14:paraId="22B94A76" w14:textId="77777777" w:rsidR="006B72C4" w:rsidRPr="008458A3" w:rsidRDefault="006B72C4">
            <w:pPr>
              <w:pStyle w:val="GDASubreferentiekop"/>
              <w:rPr>
                <w:rFonts w:cs="Arial"/>
                <w:sz w:val="22"/>
                <w:lang w:eastAsia="nl-NL"/>
              </w:rPr>
            </w:pPr>
          </w:p>
        </w:tc>
        <w:tc>
          <w:tcPr>
            <w:tcW w:w="211" w:type="dxa"/>
          </w:tcPr>
          <w:p w14:paraId="396A4E4F" w14:textId="77777777" w:rsidR="006B72C4" w:rsidRPr="008458A3" w:rsidRDefault="006B72C4">
            <w:pPr>
              <w:pStyle w:val="GDASubreferentiekop"/>
              <w:rPr>
                <w:rFonts w:cs="Arial"/>
                <w:sz w:val="22"/>
                <w:lang w:eastAsia="nl-NL"/>
              </w:rPr>
            </w:pPr>
          </w:p>
        </w:tc>
        <w:tc>
          <w:tcPr>
            <w:tcW w:w="3879" w:type="dxa"/>
            <w:gridSpan w:val="5"/>
          </w:tcPr>
          <w:p w14:paraId="3E4B0471" w14:textId="77777777" w:rsidR="006B72C4" w:rsidRPr="008458A3" w:rsidRDefault="006B72C4">
            <w:pPr>
              <w:pStyle w:val="GDASubreferentiekop"/>
              <w:rPr>
                <w:rFonts w:eastAsiaTheme="minorEastAsia" w:cs="Arial"/>
                <w:sz w:val="22"/>
              </w:rPr>
            </w:pPr>
          </w:p>
        </w:tc>
      </w:tr>
      <w:tr w:rsidR="006B72C4" w:rsidRPr="008458A3" w14:paraId="134DDDA4" w14:textId="77777777" w:rsidTr="00F208E3">
        <w:trPr>
          <w:trHeight w:val="334"/>
        </w:trPr>
        <w:tc>
          <w:tcPr>
            <w:tcW w:w="1471" w:type="dxa"/>
            <w:gridSpan w:val="2"/>
          </w:tcPr>
          <w:p w14:paraId="2A25669F" w14:textId="7566D4CF" w:rsidR="006B72C4" w:rsidRPr="008458A3" w:rsidRDefault="00904B7D">
            <w:pPr>
              <w:pStyle w:val="GDAGeenafstandBold"/>
              <w:rPr>
                <w:rFonts w:eastAsiaTheme="minorEastAsia" w:cs="Arial"/>
                <w:sz w:val="22"/>
              </w:rPr>
            </w:pPr>
            <w:r w:rsidRPr="008458A3">
              <w:rPr>
                <w:rFonts w:eastAsiaTheme="minorEastAsia" w:cs="Arial"/>
                <w:sz w:val="22"/>
              </w:rPr>
              <w:t xml:space="preserve">Aanwezig </w:t>
            </w:r>
          </w:p>
          <w:p w14:paraId="04FEF733" w14:textId="77777777" w:rsidR="00BC70C3" w:rsidRPr="008458A3" w:rsidRDefault="00BC70C3">
            <w:pPr>
              <w:pStyle w:val="GDAGeenafstandBold"/>
              <w:rPr>
                <w:rFonts w:eastAsiaTheme="minorEastAsia" w:cs="Arial"/>
                <w:sz w:val="22"/>
              </w:rPr>
            </w:pPr>
          </w:p>
          <w:p w14:paraId="77DE9D07" w14:textId="77777777" w:rsidR="006B72C4" w:rsidRPr="008458A3" w:rsidRDefault="006B72C4">
            <w:pPr>
              <w:pStyle w:val="GDAGeenafstandBold"/>
              <w:rPr>
                <w:rFonts w:eastAsiaTheme="minorEastAsia" w:cs="Arial"/>
                <w:sz w:val="22"/>
              </w:rPr>
            </w:pPr>
          </w:p>
          <w:p w14:paraId="323B0962" w14:textId="77777777" w:rsidR="006B72C4" w:rsidRPr="008458A3" w:rsidRDefault="006B72C4">
            <w:pPr>
              <w:pStyle w:val="GDAGeenafstandBold"/>
              <w:rPr>
                <w:rFonts w:eastAsiaTheme="minorEastAsia" w:cs="Arial"/>
                <w:sz w:val="22"/>
              </w:rPr>
            </w:pPr>
          </w:p>
          <w:p w14:paraId="1DE3C78D" w14:textId="77777777" w:rsidR="006B72C4" w:rsidRPr="008458A3" w:rsidRDefault="006B72C4">
            <w:pPr>
              <w:pStyle w:val="GDAGeenafstandBold"/>
              <w:rPr>
                <w:rFonts w:eastAsiaTheme="minorEastAsia" w:cs="Arial"/>
                <w:sz w:val="22"/>
              </w:rPr>
            </w:pPr>
          </w:p>
          <w:p w14:paraId="466B229F" w14:textId="77777777" w:rsidR="006B72C4" w:rsidRPr="008458A3" w:rsidRDefault="006B72C4">
            <w:pPr>
              <w:pStyle w:val="GDAGeenafstandBold"/>
              <w:rPr>
                <w:rFonts w:eastAsiaTheme="minorEastAsia" w:cs="Arial"/>
                <w:sz w:val="22"/>
              </w:rPr>
            </w:pPr>
          </w:p>
          <w:p w14:paraId="171C02A9" w14:textId="77777777" w:rsidR="006B72C4" w:rsidRPr="008458A3" w:rsidRDefault="006B72C4">
            <w:pPr>
              <w:pStyle w:val="GDAGeenafstandBold"/>
              <w:rPr>
                <w:rFonts w:eastAsiaTheme="minorEastAsia" w:cs="Arial"/>
                <w:sz w:val="22"/>
              </w:rPr>
            </w:pPr>
          </w:p>
          <w:p w14:paraId="289EB928" w14:textId="77777777" w:rsidR="006B72C4" w:rsidRPr="008458A3" w:rsidRDefault="006B72C4">
            <w:pPr>
              <w:pStyle w:val="GDAGeenafstandBold"/>
              <w:rPr>
                <w:rFonts w:eastAsiaTheme="minorEastAsia" w:cs="Arial"/>
                <w:sz w:val="22"/>
              </w:rPr>
            </w:pPr>
          </w:p>
          <w:p w14:paraId="7238967D" w14:textId="1AF6C583" w:rsidR="00CB0E2B" w:rsidRPr="008458A3" w:rsidRDefault="00CB0E2B">
            <w:pPr>
              <w:pStyle w:val="GDAGeenafstandBold"/>
              <w:rPr>
                <w:rFonts w:eastAsiaTheme="minorEastAsia" w:cs="Arial"/>
                <w:sz w:val="22"/>
              </w:rPr>
            </w:pPr>
          </w:p>
          <w:p w14:paraId="661B2616" w14:textId="67673497" w:rsidR="00DA7F77" w:rsidRDefault="00DA7F77">
            <w:pPr>
              <w:pStyle w:val="GDAGeenafstandBold"/>
              <w:rPr>
                <w:rFonts w:eastAsiaTheme="minorEastAsia" w:cs="Arial"/>
                <w:sz w:val="22"/>
              </w:rPr>
            </w:pPr>
          </w:p>
          <w:p w14:paraId="7164E31E" w14:textId="77777777" w:rsidR="002909FC" w:rsidRDefault="002909FC">
            <w:pPr>
              <w:pStyle w:val="GDAGeenafstandBold"/>
              <w:rPr>
                <w:rFonts w:eastAsiaTheme="minorEastAsia" w:cs="Arial"/>
                <w:sz w:val="22"/>
              </w:rPr>
            </w:pPr>
          </w:p>
          <w:p w14:paraId="366EEF62" w14:textId="79705934" w:rsidR="00BC70C3" w:rsidRPr="008458A3" w:rsidRDefault="00BC70C3">
            <w:pPr>
              <w:pStyle w:val="GDAGeenafstandBold"/>
              <w:rPr>
                <w:rFonts w:eastAsiaTheme="minorEastAsia" w:cs="Arial"/>
                <w:sz w:val="22"/>
              </w:rPr>
            </w:pPr>
            <w:r w:rsidRPr="008458A3">
              <w:rPr>
                <w:rFonts w:eastAsiaTheme="minorEastAsia" w:cs="Arial"/>
                <w:sz w:val="22"/>
              </w:rPr>
              <w:t>Gast</w:t>
            </w:r>
          </w:p>
          <w:p w14:paraId="6DD1001E" w14:textId="77777777" w:rsidR="00B10C4A" w:rsidRPr="008458A3" w:rsidRDefault="00B10C4A">
            <w:pPr>
              <w:pStyle w:val="GDAGeenafstandBold"/>
              <w:rPr>
                <w:rFonts w:eastAsiaTheme="minorEastAsia" w:cs="Arial"/>
                <w:sz w:val="22"/>
              </w:rPr>
            </w:pPr>
          </w:p>
          <w:p w14:paraId="7AA63EDF" w14:textId="77777777" w:rsidR="000912E3" w:rsidRDefault="00EB0E04">
            <w:pPr>
              <w:pStyle w:val="GDAGeenafstandBold"/>
              <w:rPr>
                <w:rFonts w:eastAsiaTheme="minorEastAsia" w:cs="Arial"/>
                <w:sz w:val="22"/>
              </w:rPr>
            </w:pPr>
            <w:r w:rsidRPr="008458A3">
              <w:rPr>
                <w:rFonts w:eastAsiaTheme="minorEastAsia" w:cs="Arial"/>
                <w:sz w:val="22"/>
              </w:rPr>
              <w:t>Verhinderd</w:t>
            </w:r>
          </w:p>
          <w:p w14:paraId="0EFEC62A" w14:textId="5E65D02B" w:rsidR="005323EC" w:rsidRPr="008458A3" w:rsidRDefault="00EB0E04">
            <w:pPr>
              <w:pStyle w:val="GDAGeenafstandBold"/>
              <w:rPr>
                <w:rFonts w:eastAsiaTheme="minorEastAsia" w:cs="Arial"/>
                <w:sz w:val="22"/>
              </w:rPr>
            </w:pPr>
            <w:r w:rsidRPr="008458A3">
              <w:rPr>
                <w:rFonts w:eastAsiaTheme="minorEastAsia" w:cs="Arial"/>
                <w:sz w:val="22"/>
              </w:rPr>
              <w:t xml:space="preserve"> </w:t>
            </w:r>
          </w:p>
          <w:p w14:paraId="09235E99" w14:textId="1067AF5A" w:rsidR="00045DD7" w:rsidRPr="008458A3" w:rsidRDefault="004C2397">
            <w:pPr>
              <w:pStyle w:val="GDAGeenafstandBold"/>
              <w:rPr>
                <w:rFonts w:eastAsiaTheme="minorEastAsia" w:cs="Arial"/>
                <w:sz w:val="22"/>
              </w:rPr>
            </w:pPr>
            <w:r w:rsidRPr="008458A3">
              <w:rPr>
                <w:rFonts w:eastAsiaTheme="minorEastAsia" w:cs="Arial"/>
                <w:sz w:val="22"/>
              </w:rPr>
              <w:t>GASD</w:t>
            </w:r>
          </w:p>
          <w:p w14:paraId="2CF0CC4E" w14:textId="77777777" w:rsidR="005C1EEF" w:rsidRPr="008458A3" w:rsidRDefault="005C1EEF">
            <w:pPr>
              <w:pStyle w:val="GDAGeenafstandBold"/>
              <w:rPr>
                <w:rFonts w:eastAsiaTheme="minorEastAsia" w:cs="Arial"/>
                <w:sz w:val="22"/>
              </w:rPr>
            </w:pPr>
          </w:p>
          <w:p w14:paraId="5258BEC6" w14:textId="5ABE50A0" w:rsidR="006B72C4" w:rsidRPr="008458A3" w:rsidRDefault="00904B7D" w:rsidP="0021095B">
            <w:pPr>
              <w:pStyle w:val="GDAGeenafstandBold"/>
              <w:rPr>
                <w:rFonts w:eastAsiaTheme="minorEastAsia" w:cs="Arial"/>
                <w:sz w:val="22"/>
              </w:rPr>
            </w:pPr>
            <w:r w:rsidRPr="008458A3">
              <w:rPr>
                <w:rFonts w:eastAsiaTheme="minorEastAsia" w:cs="Arial"/>
                <w:sz w:val="22"/>
              </w:rPr>
              <w:t>Notulist</w:t>
            </w:r>
          </w:p>
        </w:tc>
        <w:tc>
          <w:tcPr>
            <w:tcW w:w="284" w:type="dxa"/>
          </w:tcPr>
          <w:p w14:paraId="319B8D6B" w14:textId="77777777" w:rsidR="006B72C4" w:rsidRPr="008458A3" w:rsidRDefault="006B72C4">
            <w:pPr>
              <w:pStyle w:val="GDASubreferentiekop"/>
              <w:rPr>
                <w:rFonts w:eastAsiaTheme="minorEastAsia" w:cs="Arial"/>
                <w:sz w:val="22"/>
              </w:rPr>
            </w:pPr>
          </w:p>
        </w:tc>
        <w:tc>
          <w:tcPr>
            <w:tcW w:w="7027" w:type="dxa"/>
            <w:gridSpan w:val="4"/>
          </w:tcPr>
          <w:p w14:paraId="378D1365" w14:textId="77777777" w:rsidR="006B72C4" w:rsidRPr="008458A3" w:rsidRDefault="00904B7D">
            <w:pPr>
              <w:pStyle w:val="GDASubreferentiekop"/>
              <w:rPr>
                <w:rFonts w:eastAsiaTheme="minorEastAsia" w:cs="Arial"/>
                <w:sz w:val="22"/>
              </w:rPr>
            </w:pPr>
            <w:r w:rsidRPr="008458A3">
              <w:rPr>
                <w:rFonts w:eastAsiaTheme="minorEastAsia" w:cs="Arial"/>
                <w:sz w:val="22"/>
              </w:rPr>
              <w:t>Ton de Korte (voorzitter)</w:t>
            </w:r>
          </w:p>
          <w:p w14:paraId="3A2DD525" w14:textId="54E131B1" w:rsidR="006B72C4" w:rsidRDefault="00904B7D">
            <w:pPr>
              <w:pStyle w:val="GDASubreferentiekop"/>
              <w:rPr>
                <w:rFonts w:eastAsiaTheme="minorEastAsia" w:cs="Arial"/>
                <w:sz w:val="22"/>
              </w:rPr>
            </w:pPr>
            <w:r w:rsidRPr="008458A3">
              <w:rPr>
                <w:rFonts w:eastAsiaTheme="minorEastAsia" w:cs="Arial"/>
                <w:sz w:val="22"/>
              </w:rPr>
              <w:t>Adriaan Horrevorts (secretaris)</w:t>
            </w:r>
          </w:p>
          <w:p w14:paraId="5E3C4095" w14:textId="48867E3A" w:rsidR="002909FC" w:rsidRPr="008458A3" w:rsidRDefault="002909FC">
            <w:pPr>
              <w:pStyle w:val="GDASubreferentiekop"/>
              <w:rPr>
                <w:rFonts w:eastAsiaTheme="minorEastAsia" w:cs="Arial"/>
                <w:sz w:val="22"/>
              </w:rPr>
            </w:pPr>
            <w:r>
              <w:rPr>
                <w:rFonts w:eastAsiaTheme="minorEastAsia" w:cs="Arial"/>
                <w:sz w:val="22"/>
              </w:rPr>
              <w:t>Lucia Liefaart (penningmeester),</w:t>
            </w:r>
          </w:p>
          <w:p w14:paraId="640BD401" w14:textId="550E27C2" w:rsidR="009B3F23" w:rsidRDefault="00946D07">
            <w:pPr>
              <w:pStyle w:val="GDASubreferentiekop"/>
              <w:rPr>
                <w:rFonts w:eastAsiaTheme="minorEastAsia" w:cs="Arial"/>
                <w:sz w:val="22"/>
              </w:rPr>
            </w:pPr>
            <w:r w:rsidRPr="008458A3">
              <w:rPr>
                <w:rFonts w:eastAsiaTheme="minorEastAsia" w:cs="Arial"/>
                <w:sz w:val="22"/>
              </w:rPr>
              <w:t>Carla Weller</w:t>
            </w:r>
          </w:p>
          <w:p w14:paraId="4B008F6F" w14:textId="797D4DD0" w:rsidR="00DA7F77" w:rsidRPr="00800C36" w:rsidRDefault="00DA7F77" w:rsidP="00DA7F77">
            <w:pPr>
              <w:pStyle w:val="GDASubreferentiekop"/>
              <w:rPr>
                <w:rFonts w:eastAsiaTheme="minorEastAsia" w:cs="Arial"/>
                <w:sz w:val="22"/>
              </w:rPr>
            </w:pPr>
            <w:r w:rsidRPr="008458A3">
              <w:rPr>
                <w:rFonts w:eastAsiaTheme="minorEastAsia" w:cs="Arial"/>
                <w:sz w:val="22"/>
              </w:rPr>
              <w:t>Cora Boxma</w:t>
            </w:r>
            <w:r>
              <w:rPr>
                <w:rFonts w:eastAsiaTheme="minorEastAsia" w:cs="Arial"/>
                <w:sz w:val="22"/>
              </w:rPr>
              <w:t xml:space="preserve"> </w:t>
            </w:r>
          </w:p>
          <w:p w14:paraId="7E07D2B9" w14:textId="017FDE38" w:rsidR="005938A9" w:rsidRPr="00800C36" w:rsidRDefault="005C452C">
            <w:pPr>
              <w:pStyle w:val="GDASubreferentiekop"/>
              <w:rPr>
                <w:rFonts w:eastAsiaTheme="minorEastAsia" w:cs="Arial"/>
                <w:sz w:val="22"/>
              </w:rPr>
            </w:pPr>
            <w:r w:rsidRPr="00800C36">
              <w:rPr>
                <w:rFonts w:eastAsiaTheme="minorEastAsia" w:cs="Arial"/>
                <w:sz w:val="22"/>
              </w:rPr>
              <w:t>Guido Prinsenber</w:t>
            </w:r>
            <w:r w:rsidR="005938A9" w:rsidRPr="00800C36">
              <w:rPr>
                <w:rFonts w:eastAsiaTheme="minorEastAsia" w:cs="Arial"/>
                <w:sz w:val="22"/>
              </w:rPr>
              <w:t>g</w:t>
            </w:r>
          </w:p>
          <w:p w14:paraId="4C091640" w14:textId="70C0C732" w:rsidR="00DA7F77" w:rsidRPr="00800C36" w:rsidRDefault="00DA7F77" w:rsidP="00DA7F77">
            <w:pPr>
              <w:pStyle w:val="GDASubreferentiekop"/>
              <w:rPr>
                <w:rFonts w:eastAsiaTheme="minorEastAsia" w:cs="Arial"/>
                <w:sz w:val="22"/>
              </w:rPr>
            </w:pPr>
            <w:r w:rsidRPr="00800C36">
              <w:rPr>
                <w:rFonts w:eastAsiaTheme="minorEastAsia" w:cs="Arial"/>
                <w:sz w:val="22"/>
              </w:rPr>
              <w:t>Paul Wiltenburg</w:t>
            </w:r>
          </w:p>
          <w:p w14:paraId="2EA6B4B0" w14:textId="1A1B8FF0" w:rsidR="00DA7F77" w:rsidRPr="008458A3" w:rsidRDefault="00DA7F77" w:rsidP="00DA7F77">
            <w:pPr>
              <w:pStyle w:val="GDASubreferentiekop"/>
              <w:rPr>
                <w:rFonts w:eastAsiaTheme="minorEastAsia" w:cs="Arial"/>
                <w:sz w:val="22"/>
              </w:rPr>
            </w:pPr>
            <w:r w:rsidRPr="008458A3">
              <w:rPr>
                <w:rFonts w:eastAsiaTheme="minorEastAsia" w:cs="Arial"/>
                <w:sz w:val="22"/>
              </w:rPr>
              <w:t xml:space="preserve">Paula de Waal </w:t>
            </w:r>
          </w:p>
          <w:p w14:paraId="5DDAC061" w14:textId="22BE3643" w:rsidR="00DA7F77" w:rsidRDefault="00D046AF">
            <w:pPr>
              <w:pStyle w:val="GDASubreferentiekop"/>
              <w:rPr>
                <w:rFonts w:eastAsiaTheme="minorEastAsia" w:cs="Arial"/>
                <w:sz w:val="22"/>
              </w:rPr>
            </w:pPr>
            <w:r w:rsidRPr="008458A3">
              <w:rPr>
                <w:rFonts w:eastAsiaTheme="minorEastAsia" w:cs="Arial"/>
                <w:sz w:val="22"/>
              </w:rPr>
              <w:t>Aleida Huisman</w:t>
            </w:r>
            <w:r w:rsidR="0079732A">
              <w:rPr>
                <w:rFonts w:eastAsiaTheme="minorEastAsia" w:cs="Arial"/>
                <w:sz w:val="22"/>
              </w:rPr>
              <w:t xml:space="preserve"> </w:t>
            </w:r>
          </w:p>
          <w:p w14:paraId="4FD09A4C" w14:textId="77777777" w:rsidR="002909FC" w:rsidRDefault="002909FC" w:rsidP="002909FC">
            <w:pPr>
              <w:pStyle w:val="GDASubreferentiekop"/>
              <w:rPr>
                <w:rFonts w:eastAsiaTheme="minorEastAsia" w:cs="Arial"/>
                <w:sz w:val="22"/>
              </w:rPr>
            </w:pPr>
            <w:r>
              <w:rPr>
                <w:rFonts w:eastAsiaTheme="minorEastAsia" w:cs="Arial"/>
                <w:sz w:val="22"/>
              </w:rPr>
              <w:t>Yvonne Muijs</w:t>
            </w:r>
          </w:p>
          <w:p w14:paraId="05A96D3E" w14:textId="77777777" w:rsidR="002909FC" w:rsidRPr="00D46B71" w:rsidRDefault="002909FC" w:rsidP="00B8181C">
            <w:pPr>
              <w:pStyle w:val="GDASubreferentiekop"/>
              <w:rPr>
                <w:rFonts w:eastAsiaTheme="minorEastAsia" w:cs="Arial"/>
                <w:sz w:val="22"/>
              </w:rPr>
            </w:pPr>
          </w:p>
          <w:p w14:paraId="757F6138" w14:textId="7F9B9C02" w:rsidR="001A32D2" w:rsidRDefault="000912E3" w:rsidP="00274B38">
            <w:pPr>
              <w:pStyle w:val="GDASubreferentiekop"/>
              <w:rPr>
                <w:rFonts w:eastAsiaTheme="minorEastAsia" w:cs="Arial"/>
                <w:sz w:val="22"/>
              </w:rPr>
            </w:pPr>
            <w:r>
              <w:rPr>
                <w:rFonts w:eastAsiaTheme="minorEastAsia" w:cs="Arial"/>
                <w:sz w:val="22"/>
              </w:rPr>
              <w:t>Ambtenaren i.v.m. agendapunt 1</w:t>
            </w:r>
            <w:r w:rsidR="0079732A">
              <w:rPr>
                <w:rFonts w:eastAsiaTheme="minorEastAsia" w:cs="Arial"/>
                <w:sz w:val="22"/>
              </w:rPr>
              <w:t xml:space="preserve"> </w:t>
            </w:r>
            <w:r w:rsidR="005E2ECE">
              <w:rPr>
                <w:rFonts w:eastAsiaTheme="minorEastAsia" w:cs="Arial"/>
                <w:sz w:val="22"/>
              </w:rPr>
              <w:t>en de wethouder</w:t>
            </w:r>
          </w:p>
          <w:p w14:paraId="2BC86C7B" w14:textId="77777777" w:rsidR="000912E3" w:rsidRDefault="000912E3" w:rsidP="00274B38">
            <w:pPr>
              <w:pStyle w:val="GDASubreferentiekop"/>
              <w:rPr>
                <w:rFonts w:eastAsiaTheme="minorEastAsia" w:cs="Arial"/>
                <w:sz w:val="22"/>
              </w:rPr>
            </w:pPr>
          </w:p>
          <w:p w14:paraId="10253B65" w14:textId="658F4358" w:rsidR="000912E3" w:rsidRPr="008458A3" w:rsidRDefault="000912E3" w:rsidP="00274B38">
            <w:pPr>
              <w:pStyle w:val="GDASubreferentiekop"/>
              <w:rPr>
                <w:rFonts w:eastAsiaTheme="minorEastAsia" w:cs="Arial"/>
                <w:sz w:val="22"/>
              </w:rPr>
            </w:pPr>
            <w:r>
              <w:rPr>
                <w:rFonts w:eastAsiaTheme="minorEastAsia" w:cs="Arial"/>
                <w:sz w:val="22"/>
              </w:rPr>
              <w:t>Colette van der Wees</w:t>
            </w:r>
            <w:r w:rsidR="00F530A9">
              <w:rPr>
                <w:rFonts w:eastAsiaTheme="minorEastAsia" w:cs="Arial"/>
                <w:sz w:val="22"/>
              </w:rPr>
              <w:t xml:space="preserve"> en Jon van Langeveld</w:t>
            </w:r>
          </w:p>
          <w:p w14:paraId="13A5A19A" w14:textId="7133DB2B" w:rsidR="001A32D2" w:rsidRDefault="001A32D2" w:rsidP="0021095B">
            <w:pPr>
              <w:pStyle w:val="GDASubreferentiekop"/>
              <w:rPr>
                <w:rFonts w:eastAsiaTheme="minorEastAsia" w:cs="Arial"/>
                <w:sz w:val="22"/>
              </w:rPr>
            </w:pPr>
          </w:p>
          <w:p w14:paraId="6D6BF0B6" w14:textId="7B59B483" w:rsidR="00A91E76" w:rsidRPr="00D46B71" w:rsidRDefault="00A91E76" w:rsidP="0021095B">
            <w:pPr>
              <w:pStyle w:val="GDASubreferentiekop"/>
              <w:rPr>
                <w:rFonts w:eastAsiaTheme="minorEastAsia" w:cs="Arial"/>
                <w:sz w:val="22"/>
              </w:rPr>
            </w:pPr>
            <w:r>
              <w:rPr>
                <w:rFonts w:eastAsiaTheme="minorEastAsia" w:cs="Arial"/>
                <w:sz w:val="22"/>
              </w:rPr>
              <w:t>Liz</w:t>
            </w:r>
            <w:r w:rsidR="00FD1A2F">
              <w:rPr>
                <w:rFonts w:eastAsiaTheme="minorEastAsia" w:cs="Arial"/>
                <w:sz w:val="22"/>
              </w:rPr>
              <w:t xml:space="preserve"> Cramer</w:t>
            </w:r>
          </w:p>
          <w:p w14:paraId="1CD91A87" w14:textId="77777777" w:rsidR="001A32D2" w:rsidRPr="00D46B71" w:rsidRDefault="001A32D2" w:rsidP="0021095B">
            <w:pPr>
              <w:pStyle w:val="GDASubreferentiekop"/>
              <w:rPr>
                <w:rFonts w:eastAsiaTheme="minorEastAsia" w:cs="Arial"/>
                <w:sz w:val="22"/>
              </w:rPr>
            </w:pPr>
          </w:p>
          <w:p w14:paraId="175F3DCC" w14:textId="543553B5" w:rsidR="00CC6C60" w:rsidRPr="00D46B71" w:rsidRDefault="005938A9" w:rsidP="0021095B">
            <w:pPr>
              <w:pStyle w:val="GDASubreferentiekop"/>
              <w:rPr>
                <w:rFonts w:eastAsiaTheme="minorEastAsia" w:cs="Arial"/>
                <w:sz w:val="22"/>
              </w:rPr>
            </w:pPr>
            <w:r w:rsidRPr="00D46B71">
              <w:rPr>
                <w:rFonts w:eastAsiaTheme="minorEastAsia" w:cs="Arial"/>
                <w:sz w:val="22"/>
              </w:rPr>
              <w:t>Tonny Sluijs</w:t>
            </w:r>
          </w:p>
        </w:tc>
        <w:tc>
          <w:tcPr>
            <w:tcW w:w="1304" w:type="dxa"/>
            <w:gridSpan w:val="3"/>
          </w:tcPr>
          <w:p w14:paraId="3BD27135" w14:textId="77777777" w:rsidR="006B72C4" w:rsidRPr="00D46B71" w:rsidRDefault="006B72C4">
            <w:pPr>
              <w:pStyle w:val="GDASubreferentiekop"/>
              <w:rPr>
                <w:rFonts w:eastAsiaTheme="minorEastAsia" w:cs="Arial"/>
                <w:sz w:val="22"/>
              </w:rPr>
            </w:pPr>
          </w:p>
        </w:tc>
      </w:tr>
      <w:tr w:rsidR="006B72C4" w:rsidRPr="008458A3" w14:paraId="4CFDFA4D" w14:textId="77777777" w:rsidTr="00F208E3">
        <w:trPr>
          <w:trHeight w:val="334"/>
        </w:trPr>
        <w:tc>
          <w:tcPr>
            <w:tcW w:w="1471" w:type="dxa"/>
            <w:gridSpan w:val="2"/>
          </w:tcPr>
          <w:p w14:paraId="2D3C98D2" w14:textId="77777777" w:rsidR="006B72C4" w:rsidRPr="00D46B71" w:rsidRDefault="006B72C4">
            <w:pPr>
              <w:pStyle w:val="GDAGeenafstandBold"/>
              <w:spacing w:after="240"/>
              <w:rPr>
                <w:rFonts w:eastAsiaTheme="minorEastAsia" w:cs="Arial"/>
                <w:sz w:val="22"/>
              </w:rPr>
            </w:pPr>
          </w:p>
        </w:tc>
        <w:tc>
          <w:tcPr>
            <w:tcW w:w="284" w:type="dxa"/>
          </w:tcPr>
          <w:p w14:paraId="08BF8BA1" w14:textId="77777777" w:rsidR="006B72C4" w:rsidRPr="00D46B71" w:rsidRDefault="006B72C4">
            <w:pPr>
              <w:pStyle w:val="GDASubreferentiekop"/>
              <w:spacing w:after="240"/>
              <w:rPr>
                <w:rFonts w:eastAsiaTheme="minorEastAsia" w:cs="Arial"/>
                <w:sz w:val="22"/>
              </w:rPr>
            </w:pPr>
          </w:p>
        </w:tc>
        <w:tc>
          <w:tcPr>
            <w:tcW w:w="7027" w:type="dxa"/>
            <w:gridSpan w:val="4"/>
          </w:tcPr>
          <w:p w14:paraId="375C6313" w14:textId="77777777" w:rsidR="006B72C4" w:rsidRPr="00D46B71" w:rsidRDefault="006B72C4">
            <w:pPr>
              <w:pStyle w:val="GDASubreferentiekop"/>
              <w:spacing w:after="240"/>
              <w:rPr>
                <w:rFonts w:eastAsiaTheme="minorEastAsia" w:cs="Arial"/>
                <w:sz w:val="22"/>
              </w:rPr>
            </w:pPr>
          </w:p>
        </w:tc>
        <w:tc>
          <w:tcPr>
            <w:tcW w:w="1304" w:type="dxa"/>
            <w:gridSpan w:val="3"/>
          </w:tcPr>
          <w:p w14:paraId="6E51A398" w14:textId="77777777" w:rsidR="006B72C4" w:rsidRPr="00D46B71" w:rsidRDefault="006B72C4">
            <w:pPr>
              <w:pStyle w:val="GDASubreferentiekop"/>
              <w:spacing w:after="240"/>
              <w:rPr>
                <w:rFonts w:eastAsiaTheme="minorEastAsia" w:cs="Arial"/>
                <w:sz w:val="22"/>
              </w:rPr>
            </w:pPr>
          </w:p>
        </w:tc>
      </w:tr>
      <w:tr w:rsidR="006B72C4" w:rsidRPr="008458A3" w14:paraId="76C76F22"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567"/>
          <w:tblHeader/>
        </w:trPr>
        <w:tc>
          <w:tcPr>
            <w:tcW w:w="566" w:type="dxa"/>
            <w:shd w:val="clear" w:color="auto" w:fill="D9D9D9" w:themeFill="background1" w:themeFillShade="D9"/>
            <w:vAlign w:val="center"/>
          </w:tcPr>
          <w:p w14:paraId="46782E05" w14:textId="77777777" w:rsidR="006B72C4" w:rsidRPr="008458A3" w:rsidRDefault="00904B7D">
            <w:pPr>
              <w:rPr>
                <w:rFonts w:cs="Arial"/>
                <w:b/>
                <w:bCs/>
                <w:sz w:val="22"/>
              </w:rPr>
            </w:pPr>
            <w:bookmarkStart w:id="0" w:name="blwfaxtekst"/>
            <w:bookmarkEnd w:id="0"/>
            <w:proofErr w:type="spellStart"/>
            <w:r w:rsidRPr="008458A3">
              <w:rPr>
                <w:rFonts w:cs="Arial"/>
                <w:b/>
                <w:bCs/>
                <w:sz w:val="22"/>
              </w:rPr>
              <w:t>Nr</w:t>
            </w:r>
            <w:proofErr w:type="spellEnd"/>
          </w:p>
        </w:tc>
        <w:tc>
          <w:tcPr>
            <w:tcW w:w="7022" w:type="dxa"/>
            <w:gridSpan w:val="5"/>
            <w:shd w:val="clear" w:color="auto" w:fill="D9D9D9" w:themeFill="background1" w:themeFillShade="D9"/>
            <w:vAlign w:val="center"/>
          </w:tcPr>
          <w:p w14:paraId="0B8A4BB0" w14:textId="77777777" w:rsidR="006B72C4" w:rsidRPr="008458A3" w:rsidRDefault="00904B7D">
            <w:pPr>
              <w:rPr>
                <w:rFonts w:cs="Arial"/>
                <w:b/>
                <w:bCs/>
                <w:sz w:val="22"/>
              </w:rPr>
            </w:pPr>
            <w:r w:rsidRPr="008458A3">
              <w:rPr>
                <w:rFonts w:cs="Arial"/>
                <w:b/>
                <w:bCs/>
                <w:sz w:val="22"/>
              </w:rPr>
              <w:t>Notulen/Actiepunten</w:t>
            </w:r>
          </w:p>
        </w:tc>
        <w:tc>
          <w:tcPr>
            <w:tcW w:w="1363" w:type="dxa"/>
            <w:gridSpan w:val="2"/>
            <w:shd w:val="clear" w:color="auto" w:fill="D9D9D9" w:themeFill="background1" w:themeFillShade="D9"/>
            <w:vAlign w:val="center"/>
          </w:tcPr>
          <w:p w14:paraId="5386588E" w14:textId="77777777" w:rsidR="006B72C4" w:rsidRPr="008458A3" w:rsidRDefault="00904B7D">
            <w:pPr>
              <w:jc w:val="center"/>
              <w:rPr>
                <w:rFonts w:cs="Arial"/>
                <w:b/>
                <w:bCs/>
                <w:sz w:val="22"/>
              </w:rPr>
            </w:pPr>
            <w:r w:rsidRPr="008458A3">
              <w:rPr>
                <w:rFonts w:cs="Arial"/>
                <w:b/>
                <w:bCs/>
                <w:sz w:val="22"/>
              </w:rPr>
              <w:t>door</w:t>
            </w:r>
          </w:p>
        </w:tc>
        <w:tc>
          <w:tcPr>
            <w:tcW w:w="901" w:type="dxa"/>
            <w:shd w:val="clear" w:color="auto" w:fill="D9D9D9" w:themeFill="background1" w:themeFillShade="D9"/>
            <w:vAlign w:val="center"/>
          </w:tcPr>
          <w:p w14:paraId="64003393" w14:textId="77777777" w:rsidR="006B72C4" w:rsidRPr="008458A3" w:rsidRDefault="00904B7D">
            <w:pPr>
              <w:jc w:val="center"/>
              <w:rPr>
                <w:rFonts w:cs="Arial"/>
                <w:b/>
                <w:bCs/>
                <w:sz w:val="22"/>
              </w:rPr>
            </w:pPr>
            <w:r w:rsidRPr="008458A3">
              <w:rPr>
                <w:rFonts w:cs="Arial"/>
                <w:b/>
                <w:bCs/>
                <w:sz w:val="22"/>
              </w:rPr>
              <w:t>gereed</w:t>
            </w:r>
          </w:p>
        </w:tc>
      </w:tr>
      <w:tr w:rsidR="00B8181C" w:rsidRPr="00964874" w14:paraId="6452AFBE"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24B9DAE7" w14:textId="0043AA7B" w:rsidR="00B8181C" w:rsidRDefault="00A91E76" w:rsidP="00760DBA">
            <w:pPr>
              <w:spacing w:after="0"/>
              <w:contextualSpacing w:val="0"/>
              <w:jc w:val="center"/>
              <w:rPr>
                <w:rFonts w:cs="Arial"/>
                <w:b/>
                <w:sz w:val="22"/>
              </w:rPr>
            </w:pPr>
            <w:r>
              <w:rPr>
                <w:rFonts w:cs="Arial"/>
                <w:b/>
                <w:sz w:val="22"/>
              </w:rPr>
              <w:t>1.</w:t>
            </w:r>
          </w:p>
        </w:tc>
        <w:tc>
          <w:tcPr>
            <w:tcW w:w="7022" w:type="dxa"/>
            <w:gridSpan w:val="5"/>
          </w:tcPr>
          <w:p w14:paraId="04E6B460" w14:textId="77777777" w:rsidR="00B50890" w:rsidRDefault="00A91E76" w:rsidP="00FB6760">
            <w:pPr>
              <w:pBdr>
                <w:top w:val="nil"/>
                <w:left w:val="nil"/>
                <w:bottom w:val="nil"/>
                <w:right w:val="nil"/>
                <w:between w:val="nil"/>
              </w:pBdr>
              <w:suppressAutoHyphens/>
              <w:spacing w:after="0"/>
              <w:textDirection w:val="btLr"/>
              <w:textAlignment w:val="top"/>
              <w:outlineLvl w:val="0"/>
              <w:rPr>
                <w:rFonts w:eastAsia="Arial" w:cs="Arial"/>
                <w:b/>
                <w:sz w:val="22"/>
              </w:rPr>
            </w:pPr>
            <w:r>
              <w:rPr>
                <w:rFonts w:eastAsia="Arial" w:cs="Arial"/>
                <w:b/>
                <w:sz w:val="22"/>
              </w:rPr>
              <w:t xml:space="preserve">Gesprek met ambtenaren over cliënt ervaringsonderzoek Participatiewet, </w:t>
            </w:r>
            <w:proofErr w:type="spellStart"/>
            <w:r>
              <w:rPr>
                <w:rFonts w:eastAsia="Arial" w:cs="Arial"/>
                <w:b/>
                <w:sz w:val="22"/>
              </w:rPr>
              <w:t>Wmo</w:t>
            </w:r>
            <w:proofErr w:type="spellEnd"/>
            <w:r>
              <w:rPr>
                <w:rFonts w:eastAsia="Arial" w:cs="Arial"/>
                <w:b/>
                <w:sz w:val="22"/>
              </w:rPr>
              <w:t xml:space="preserve"> en Jeugd.</w:t>
            </w:r>
          </w:p>
          <w:p w14:paraId="032D3AEF" w14:textId="77777777" w:rsidR="002909FC" w:rsidRDefault="002909FC" w:rsidP="00FB6760">
            <w:pPr>
              <w:pBdr>
                <w:top w:val="nil"/>
                <w:left w:val="nil"/>
                <w:bottom w:val="nil"/>
                <w:right w:val="nil"/>
                <w:between w:val="nil"/>
              </w:pBdr>
              <w:suppressAutoHyphens/>
              <w:spacing w:after="0"/>
              <w:textDirection w:val="btLr"/>
              <w:textAlignment w:val="top"/>
              <w:outlineLvl w:val="0"/>
              <w:rPr>
                <w:rFonts w:eastAsia="Arial" w:cs="Arial"/>
                <w:sz w:val="22"/>
              </w:rPr>
            </w:pPr>
          </w:p>
          <w:p w14:paraId="0276EC44" w14:textId="748F4429" w:rsidR="00BE5A6A" w:rsidRDefault="00BE5A6A" w:rsidP="00FB6760">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 xml:space="preserve">Ambtenaren geven een presentatie over dit onderwerp (de hand-out hiervan is bijgevoegd bij het verslag). </w:t>
            </w:r>
          </w:p>
          <w:p w14:paraId="3B9003C4" w14:textId="00C9CA2A" w:rsidR="002909FC" w:rsidRDefault="00AE3949" w:rsidP="00FB6760">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De naam is gewijzigd in CEO, voorheen was dit CTO</w:t>
            </w:r>
            <w:r w:rsidR="00026D88">
              <w:rPr>
                <w:rFonts w:eastAsia="Arial" w:cs="Arial"/>
                <w:sz w:val="22"/>
              </w:rPr>
              <w:t xml:space="preserve">: </w:t>
            </w:r>
            <w:r w:rsidR="00FD1A2F">
              <w:rPr>
                <w:rFonts w:eastAsia="Arial" w:cs="Arial"/>
                <w:sz w:val="22"/>
              </w:rPr>
              <w:t>cliënt</w:t>
            </w:r>
            <w:r w:rsidR="00026D88">
              <w:rPr>
                <w:rFonts w:eastAsia="Arial" w:cs="Arial"/>
                <w:sz w:val="22"/>
              </w:rPr>
              <w:t>-</w:t>
            </w:r>
            <w:r w:rsidR="00FD1A2F">
              <w:rPr>
                <w:rFonts w:eastAsia="Arial" w:cs="Arial"/>
                <w:sz w:val="22"/>
              </w:rPr>
              <w:t>ervaringsonderzoek en cliënttevredenheidsonderzoek.</w:t>
            </w:r>
          </w:p>
          <w:p w14:paraId="6DDD72ED" w14:textId="77777777" w:rsidR="00F512E5" w:rsidRDefault="00F512E5" w:rsidP="00FB6760">
            <w:pPr>
              <w:pBdr>
                <w:top w:val="nil"/>
                <w:left w:val="nil"/>
                <w:bottom w:val="nil"/>
                <w:right w:val="nil"/>
                <w:between w:val="nil"/>
              </w:pBdr>
              <w:suppressAutoHyphens/>
              <w:spacing w:after="0"/>
              <w:textDirection w:val="btLr"/>
              <w:textAlignment w:val="top"/>
              <w:outlineLvl w:val="0"/>
              <w:rPr>
                <w:rFonts w:eastAsia="Arial" w:cs="Arial"/>
                <w:sz w:val="22"/>
              </w:rPr>
            </w:pPr>
          </w:p>
          <w:p w14:paraId="6D8926D0" w14:textId="2FACE6F6" w:rsidR="002909FC" w:rsidRDefault="00AE3949" w:rsidP="00FB6760">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N.a.v. de drie rapporten</w:t>
            </w:r>
            <w:r w:rsidR="005E2ECE">
              <w:rPr>
                <w:rFonts w:eastAsia="Arial" w:cs="Arial"/>
                <w:sz w:val="22"/>
              </w:rPr>
              <w:t xml:space="preserve"> worden de resultaten besproken.</w:t>
            </w:r>
          </w:p>
          <w:p w14:paraId="7928A208" w14:textId="77777777" w:rsidR="00F512E5" w:rsidRDefault="00F512E5" w:rsidP="00FB6760">
            <w:pPr>
              <w:pBdr>
                <w:top w:val="nil"/>
                <w:left w:val="nil"/>
                <w:bottom w:val="nil"/>
                <w:right w:val="nil"/>
                <w:between w:val="nil"/>
              </w:pBdr>
              <w:suppressAutoHyphens/>
              <w:spacing w:after="0"/>
              <w:textDirection w:val="btLr"/>
              <w:textAlignment w:val="top"/>
              <w:outlineLvl w:val="0"/>
              <w:rPr>
                <w:rFonts w:eastAsia="Arial" w:cs="Arial"/>
                <w:sz w:val="22"/>
              </w:rPr>
            </w:pPr>
          </w:p>
          <w:p w14:paraId="4543ABA3" w14:textId="1C92B813" w:rsidR="00B67E69" w:rsidRPr="00221F5E" w:rsidRDefault="00DB3761" w:rsidP="00FB6760">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Jeugd</w:t>
            </w:r>
          </w:p>
          <w:p w14:paraId="0DF157FD" w14:textId="6304887C" w:rsidR="00074048" w:rsidRPr="00221F5E" w:rsidRDefault="00221F5E" w:rsidP="00FB6760">
            <w:pPr>
              <w:pBdr>
                <w:top w:val="nil"/>
                <w:left w:val="nil"/>
                <w:bottom w:val="nil"/>
                <w:right w:val="nil"/>
                <w:between w:val="nil"/>
              </w:pBdr>
              <w:suppressAutoHyphens/>
              <w:spacing w:after="0"/>
              <w:textDirection w:val="btLr"/>
              <w:textAlignment w:val="top"/>
              <w:outlineLvl w:val="0"/>
              <w:rPr>
                <w:rFonts w:eastAsia="Arial" w:cs="Arial"/>
                <w:i/>
                <w:sz w:val="22"/>
              </w:rPr>
            </w:pPr>
            <w:r w:rsidRPr="00221F5E">
              <w:rPr>
                <w:rFonts w:eastAsia="Arial" w:cs="Arial"/>
                <w:i/>
                <w:sz w:val="22"/>
              </w:rPr>
              <w:t xml:space="preserve">Volgens </w:t>
            </w:r>
            <w:r w:rsidR="00074048" w:rsidRPr="00221F5E">
              <w:rPr>
                <w:rFonts w:eastAsia="Arial" w:cs="Arial"/>
                <w:i/>
                <w:sz w:val="22"/>
              </w:rPr>
              <w:t>C</w:t>
            </w:r>
            <w:r w:rsidRPr="00221F5E">
              <w:rPr>
                <w:rFonts w:eastAsia="Arial" w:cs="Arial"/>
                <w:i/>
                <w:sz w:val="22"/>
              </w:rPr>
              <w:t>arla zijn er vragenlijsten, specifiek voor de jeugd.</w:t>
            </w:r>
          </w:p>
          <w:p w14:paraId="352B04E0" w14:textId="2063E4B9" w:rsidR="00074048" w:rsidRDefault="00221F5E" w:rsidP="00FB6760">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Dit wordt uitgezocht.</w:t>
            </w:r>
          </w:p>
          <w:p w14:paraId="26B95A3B" w14:textId="02C4D8C9" w:rsidR="00221F5E" w:rsidRDefault="00221F5E" w:rsidP="00FB6760">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 xml:space="preserve">Er is altijd een </w:t>
            </w:r>
            <w:r w:rsidR="00074048">
              <w:rPr>
                <w:rFonts w:eastAsia="Arial" w:cs="Arial"/>
                <w:sz w:val="22"/>
              </w:rPr>
              <w:t xml:space="preserve">kans dat vragen </w:t>
            </w:r>
            <w:r>
              <w:rPr>
                <w:rFonts w:eastAsia="Arial" w:cs="Arial"/>
                <w:sz w:val="22"/>
              </w:rPr>
              <w:t xml:space="preserve">verschillend </w:t>
            </w:r>
            <w:r w:rsidR="00074048">
              <w:rPr>
                <w:rFonts w:eastAsia="Arial" w:cs="Arial"/>
                <w:sz w:val="22"/>
              </w:rPr>
              <w:t>worden ge</w:t>
            </w:r>
            <w:r>
              <w:rPr>
                <w:rFonts w:eastAsia="Arial" w:cs="Arial"/>
                <w:sz w:val="22"/>
              </w:rPr>
              <w:t xml:space="preserve">ïnterpreteerd. </w:t>
            </w:r>
          </w:p>
          <w:p w14:paraId="374611A7" w14:textId="7118E888" w:rsidR="00074048" w:rsidRDefault="00221F5E" w:rsidP="00FB6760">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 xml:space="preserve">De vragenlijsten </w:t>
            </w:r>
            <w:r w:rsidR="005E2ECE">
              <w:rPr>
                <w:rFonts w:eastAsia="Arial" w:cs="Arial"/>
                <w:sz w:val="22"/>
              </w:rPr>
              <w:t>worden alleen in het Nederlands opgesteld.</w:t>
            </w:r>
          </w:p>
          <w:p w14:paraId="3DCD6B1B" w14:textId="29B56DE0" w:rsidR="00074048" w:rsidRDefault="00221F5E" w:rsidP="00FB6760">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 xml:space="preserve">Wat betreft de respons, met </w:t>
            </w:r>
            <w:r w:rsidR="00074048">
              <w:rPr>
                <w:rFonts w:eastAsia="Arial" w:cs="Arial"/>
                <w:sz w:val="22"/>
              </w:rPr>
              <w:t>n</w:t>
            </w:r>
            <w:r>
              <w:rPr>
                <w:rFonts w:eastAsia="Arial" w:cs="Arial"/>
                <w:sz w:val="22"/>
              </w:rPr>
              <w:t>ame voor</w:t>
            </w:r>
            <w:r w:rsidR="00074048">
              <w:rPr>
                <w:rFonts w:eastAsia="Arial" w:cs="Arial"/>
                <w:sz w:val="22"/>
              </w:rPr>
              <w:t xml:space="preserve"> mensen di</w:t>
            </w:r>
            <w:r>
              <w:rPr>
                <w:rFonts w:eastAsia="Arial" w:cs="Arial"/>
                <w:sz w:val="22"/>
              </w:rPr>
              <w:t>e slecht zijn in de Nederlandse taal, wordt wel</w:t>
            </w:r>
            <w:r w:rsidR="00074048">
              <w:rPr>
                <w:rFonts w:eastAsia="Arial" w:cs="Arial"/>
                <w:sz w:val="22"/>
              </w:rPr>
              <w:t xml:space="preserve"> aanvullend een interview </w:t>
            </w:r>
            <w:r>
              <w:rPr>
                <w:rFonts w:eastAsia="Arial" w:cs="Arial"/>
                <w:sz w:val="22"/>
              </w:rPr>
              <w:t>gehouden waarmee</w:t>
            </w:r>
            <w:r w:rsidR="00074048">
              <w:rPr>
                <w:rFonts w:eastAsia="Arial" w:cs="Arial"/>
                <w:sz w:val="22"/>
              </w:rPr>
              <w:t xml:space="preserve"> het probleem van lezen en schrijven </w:t>
            </w:r>
            <w:r>
              <w:rPr>
                <w:rFonts w:eastAsia="Arial" w:cs="Arial"/>
                <w:sz w:val="22"/>
              </w:rPr>
              <w:t xml:space="preserve">wordt </w:t>
            </w:r>
            <w:r w:rsidR="00074048">
              <w:rPr>
                <w:rFonts w:eastAsia="Arial" w:cs="Arial"/>
                <w:sz w:val="22"/>
              </w:rPr>
              <w:t>onderschept.</w:t>
            </w:r>
          </w:p>
          <w:p w14:paraId="79EE0DD2" w14:textId="31F78B1E" w:rsidR="00074048" w:rsidRPr="00F512E5" w:rsidRDefault="00F512E5" w:rsidP="00FB6760">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H</w:t>
            </w:r>
            <w:r w:rsidR="00074048" w:rsidRPr="00F512E5">
              <w:rPr>
                <w:rFonts w:eastAsia="Arial" w:cs="Arial"/>
                <w:i/>
                <w:sz w:val="22"/>
              </w:rPr>
              <w:t>ele jonge kinderen worden vaak aangemeld via scholen etc. Wat is dan de reden? En wie is de melder?</w:t>
            </w:r>
            <w:r w:rsidR="00B67E69" w:rsidRPr="00F512E5">
              <w:rPr>
                <w:rFonts w:eastAsia="Arial" w:cs="Arial"/>
                <w:i/>
                <w:sz w:val="22"/>
              </w:rPr>
              <w:t xml:space="preserve"> </w:t>
            </w:r>
          </w:p>
          <w:p w14:paraId="04E58600" w14:textId="1B23210C" w:rsidR="00B67E69" w:rsidRDefault="005E2ECE" w:rsidP="00FB6760">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Deze vragen zullen w</w:t>
            </w:r>
            <w:r w:rsidR="00F512E5">
              <w:rPr>
                <w:rFonts w:eastAsia="Arial" w:cs="Arial"/>
                <w:sz w:val="22"/>
              </w:rPr>
              <w:t>orden meegenomen</w:t>
            </w:r>
            <w:r w:rsidR="00B67E69">
              <w:rPr>
                <w:rFonts w:eastAsia="Arial" w:cs="Arial"/>
                <w:sz w:val="22"/>
              </w:rPr>
              <w:t xml:space="preserve"> bij het interview.</w:t>
            </w:r>
          </w:p>
          <w:p w14:paraId="25CAD0B4" w14:textId="4D8850FB" w:rsidR="00A723C2" w:rsidRPr="00026D88" w:rsidRDefault="00A723C2" w:rsidP="00A723C2">
            <w:pPr>
              <w:pBdr>
                <w:top w:val="nil"/>
                <w:left w:val="nil"/>
                <w:bottom w:val="nil"/>
                <w:right w:val="nil"/>
                <w:between w:val="nil"/>
              </w:pBdr>
              <w:suppressAutoHyphens/>
              <w:spacing w:after="0"/>
              <w:textDirection w:val="btLr"/>
              <w:textAlignment w:val="top"/>
              <w:outlineLvl w:val="0"/>
              <w:rPr>
                <w:rFonts w:eastAsia="Arial" w:cs="Arial"/>
                <w:i/>
                <w:sz w:val="22"/>
              </w:rPr>
            </w:pPr>
            <w:r w:rsidRPr="00026D88">
              <w:rPr>
                <w:rFonts w:eastAsia="Arial" w:cs="Arial"/>
                <w:i/>
                <w:sz w:val="22"/>
              </w:rPr>
              <w:lastRenderedPageBreak/>
              <w:t>Voorstel is om ervaringsdeskundigen bij de Jeugd in te zetten, om mee te denken over</w:t>
            </w:r>
            <w:r w:rsidR="005E2ECE" w:rsidRPr="00026D88">
              <w:rPr>
                <w:rFonts w:eastAsia="Arial" w:cs="Arial"/>
                <w:i/>
                <w:sz w:val="22"/>
              </w:rPr>
              <w:t xml:space="preserve"> hoe de zorg anders kan etc. (als adviseur).</w:t>
            </w:r>
          </w:p>
          <w:p w14:paraId="2BB1E938" w14:textId="77777777" w:rsidR="00A723C2" w:rsidRDefault="00A723C2" w:rsidP="00FB6760">
            <w:pPr>
              <w:pBdr>
                <w:top w:val="nil"/>
                <w:left w:val="nil"/>
                <w:bottom w:val="nil"/>
                <w:right w:val="nil"/>
                <w:between w:val="nil"/>
              </w:pBdr>
              <w:suppressAutoHyphens/>
              <w:spacing w:after="0"/>
              <w:textDirection w:val="btLr"/>
              <w:textAlignment w:val="top"/>
              <w:outlineLvl w:val="0"/>
              <w:rPr>
                <w:rFonts w:eastAsia="Arial" w:cs="Arial"/>
                <w:sz w:val="22"/>
              </w:rPr>
            </w:pPr>
          </w:p>
          <w:p w14:paraId="50A246E2" w14:textId="271A9B3E" w:rsidR="00B67E69" w:rsidRPr="00F512E5" w:rsidRDefault="00F512E5" w:rsidP="00FB6760">
            <w:pPr>
              <w:pBdr>
                <w:top w:val="nil"/>
                <w:left w:val="nil"/>
                <w:bottom w:val="nil"/>
                <w:right w:val="nil"/>
                <w:between w:val="nil"/>
              </w:pBdr>
              <w:suppressAutoHyphens/>
              <w:spacing w:after="0"/>
              <w:textDirection w:val="btLr"/>
              <w:textAlignment w:val="top"/>
              <w:outlineLvl w:val="0"/>
              <w:rPr>
                <w:rFonts w:eastAsia="Arial" w:cs="Arial"/>
                <w:i/>
                <w:sz w:val="22"/>
              </w:rPr>
            </w:pPr>
            <w:proofErr w:type="spellStart"/>
            <w:r w:rsidRPr="00F512E5">
              <w:rPr>
                <w:rFonts w:eastAsia="Arial" w:cs="Arial"/>
                <w:i/>
                <w:sz w:val="22"/>
              </w:rPr>
              <w:t>W</w:t>
            </w:r>
            <w:r w:rsidR="00FD1A2F">
              <w:rPr>
                <w:rFonts w:eastAsia="Arial" w:cs="Arial"/>
                <w:i/>
                <w:sz w:val="22"/>
              </w:rPr>
              <w:t>mo</w:t>
            </w:r>
            <w:proofErr w:type="spellEnd"/>
          </w:p>
          <w:p w14:paraId="3390EB91" w14:textId="29E5CD06" w:rsidR="00833938" w:rsidRDefault="00FD1A2F" w:rsidP="00FB6760">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Bejegening is een aandachts</w:t>
            </w:r>
            <w:r w:rsidR="00026D88">
              <w:rPr>
                <w:rFonts w:eastAsia="Arial" w:cs="Arial"/>
                <w:i/>
                <w:sz w:val="22"/>
              </w:rPr>
              <w:t>punt, zo blijkt uit het</w:t>
            </w:r>
            <w:r>
              <w:rPr>
                <w:rFonts w:eastAsia="Arial" w:cs="Arial"/>
                <w:i/>
                <w:sz w:val="22"/>
              </w:rPr>
              <w:t xml:space="preserve"> CEO. De GCR merkt op dat</w:t>
            </w:r>
            <w:r w:rsidR="00026D88">
              <w:rPr>
                <w:rFonts w:eastAsia="Arial" w:cs="Arial"/>
                <w:i/>
                <w:sz w:val="22"/>
              </w:rPr>
              <w:t xml:space="preserve"> be</w:t>
            </w:r>
            <w:r w:rsidR="00833938" w:rsidRPr="000D3798">
              <w:rPr>
                <w:rFonts w:eastAsia="Arial" w:cs="Arial"/>
                <w:i/>
                <w:sz w:val="22"/>
              </w:rPr>
              <w:t>jegening moeilijk te meten</w:t>
            </w:r>
            <w:r>
              <w:rPr>
                <w:rFonts w:eastAsia="Arial" w:cs="Arial"/>
                <w:i/>
                <w:sz w:val="22"/>
              </w:rPr>
              <w:t xml:space="preserve"> is</w:t>
            </w:r>
            <w:r w:rsidR="00833938" w:rsidRPr="000D3798">
              <w:rPr>
                <w:rFonts w:eastAsia="Arial" w:cs="Arial"/>
                <w:i/>
                <w:sz w:val="22"/>
              </w:rPr>
              <w:t xml:space="preserve">, de een ervaart een behandeling als onbeschoft, terwijl </w:t>
            </w:r>
            <w:r w:rsidR="00C17C9A" w:rsidRPr="000D3798">
              <w:rPr>
                <w:rFonts w:eastAsia="Arial" w:cs="Arial"/>
                <w:i/>
                <w:sz w:val="22"/>
              </w:rPr>
              <w:t>dit niet zo bedoeld is. Eigenlij</w:t>
            </w:r>
            <w:r w:rsidR="000D3798" w:rsidRPr="000D3798">
              <w:rPr>
                <w:rFonts w:eastAsia="Arial" w:cs="Arial"/>
                <w:i/>
                <w:sz w:val="22"/>
              </w:rPr>
              <w:t>k zou een filmopname nodig zijn</w:t>
            </w:r>
            <w:r>
              <w:rPr>
                <w:rFonts w:eastAsia="Arial" w:cs="Arial"/>
                <w:i/>
                <w:sz w:val="22"/>
              </w:rPr>
              <w:t xml:space="preserve"> om dit goed te kunnen beoordelen.</w:t>
            </w:r>
          </w:p>
          <w:p w14:paraId="57F17409" w14:textId="50355D03" w:rsidR="000D3798" w:rsidRDefault="000D3798" w:rsidP="000D3798">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i/>
                <w:sz w:val="22"/>
              </w:rPr>
              <w:t>B</w:t>
            </w:r>
            <w:r w:rsidRPr="000D3798">
              <w:rPr>
                <w:rFonts w:eastAsia="Arial" w:cs="Arial"/>
                <w:i/>
                <w:sz w:val="22"/>
              </w:rPr>
              <w:t>ij een open houding vanuit de gemeente</w:t>
            </w:r>
            <w:r>
              <w:rPr>
                <w:rFonts w:eastAsia="Arial" w:cs="Arial"/>
                <w:i/>
                <w:sz w:val="22"/>
              </w:rPr>
              <w:t xml:space="preserve"> is een</w:t>
            </w:r>
            <w:r>
              <w:rPr>
                <w:rFonts w:eastAsia="Arial" w:cs="Arial"/>
                <w:sz w:val="22"/>
              </w:rPr>
              <w:t xml:space="preserve"> </w:t>
            </w:r>
            <w:r w:rsidRPr="000D3798">
              <w:rPr>
                <w:rFonts w:eastAsia="Arial" w:cs="Arial"/>
                <w:i/>
                <w:sz w:val="22"/>
              </w:rPr>
              <w:t>beter resultaat</w:t>
            </w:r>
            <w:r>
              <w:rPr>
                <w:rFonts w:eastAsia="Arial" w:cs="Arial"/>
                <w:i/>
                <w:sz w:val="22"/>
              </w:rPr>
              <w:t xml:space="preserve"> te verwachten.</w:t>
            </w:r>
          </w:p>
          <w:p w14:paraId="3861849C" w14:textId="77777777" w:rsidR="000D3798" w:rsidRPr="000D3798" w:rsidRDefault="000D3798" w:rsidP="00FB6760">
            <w:pPr>
              <w:pBdr>
                <w:top w:val="nil"/>
                <w:left w:val="nil"/>
                <w:bottom w:val="nil"/>
                <w:right w:val="nil"/>
                <w:between w:val="nil"/>
              </w:pBdr>
              <w:suppressAutoHyphens/>
              <w:spacing w:after="0"/>
              <w:textDirection w:val="btLr"/>
              <w:textAlignment w:val="top"/>
              <w:outlineLvl w:val="0"/>
              <w:rPr>
                <w:rFonts w:eastAsia="Arial" w:cs="Arial"/>
                <w:i/>
                <w:sz w:val="22"/>
              </w:rPr>
            </w:pPr>
          </w:p>
          <w:p w14:paraId="1910C57E" w14:textId="08A5FE3C" w:rsidR="00C17C9A" w:rsidRDefault="00FD1A2F" w:rsidP="00FB6760">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Geconcludeerd wordt dat b</w:t>
            </w:r>
            <w:r w:rsidR="000D3798">
              <w:rPr>
                <w:rFonts w:eastAsia="Arial" w:cs="Arial"/>
                <w:sz w:val="22"/>
              </w:rPr>
              <w:t xml:space="preserve">ejegening </w:t>
            </w:r>
            <w:r w:rsidR="00C17C9A">
              <w:rPr>
                <w:rFonts w:eastAsia="Arial" w:cs="Arial"/>
                <w:sz w:val="22"/>
              </w:rPr>
              <w:t>een van de lastigste onderwerpen</w:t>
            </w:r>
            <w:r w:rsidR="00026D88">
              <w:rPr>
                <w:rFonts w:eastAsia="Arial" w:cs="Arial"/>
                <w:sz w:val="22"/>
              </w:rPr>
              <w:t xml:space="preserve"> is</w:t>
            </w:r>
            <w:r w:rsidR="00C17C9A">
              <w:rPr>
                <w:rFonts w:eastAsia="Arial" w:cs="Arial"/>
                <w:sz w:val="22"/>
              </w:rPr>
              <w:t>.</w:t>
            </w:r>
            <w:r w:rsidR="000D3798">
              <w:rPr>
                <w:rFonts w:eastAsia="Arial" w:cs="Arial"/>
                <w:sz w:val="22"/>
              </w:rPr>
              <w:t xml:space="preserve"> H</w:t>
            </w:r>
            <w:r w:rsidR="00F15283">
              <w:rPr>
                <w:rFonts w:eastAsia="Arial" w:cs="Arial"/>
                <w:sz w:val="22"/>
              </w:rPr>
              <w:t>et is echt een aandachtspunt, maar blijft een kwetsbaar proces.</w:t>
            </w:r>
          </w:p>
          <w:p w14:paraId="2D557310" w14:textId="1B06FD15" w:rsidR="00F15283" w:rsidRDefault="000D3798" w:rsidP="00FB6760">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C</w:t>
            </w:r>
            <w:r w:rsidR="00015274">
              <w:rPr>
                <w:rFonts w:eastAsia="Arial" w:cs="Arial"/>
                <w:sz w:val="22"/>
              </w:rPr>
              <w:t>onsulenten bij W</w:t>
            </w:r>
            <w:r>
              <w:rPr>
                <w:rFonts w:eastAsia="Arial" w:cs="Arial"/>
                <w:sz w:val="22"/>
              </w:rPr>
              <w:t>erk</w:t>
            </w:r>
            <w:r w:rsidR="005E2ECE">
              <w:rPr>
                <w:rFonts w:eastAsia="Arial" w:cs="Arial"/>
                <w:sz w:val="22"/>
              </w:rPr>
              <w:t xml:space="preserve"> </w:t>
            </w:r>
            <w:r>
              <w:rPr>
                <w:rFonts w:eastAsia="Arial" w:cs="Arial"/>
                <w:sz w:val="22"/>
              </w:rPr>
              <w:t>&amp;</w:t>
            </w:r>
            <w:r w:rsidR="005E2ECE">
              <w:rPr>
                <w:rFonts w:eastAsia="Arial" w:cs="Arial"/>
                <w:sz w:val="22"/>
              </w:rPr>
              <w:t xml:space="preserve"> </w:t>
            </w:r>
            <w:r>
              <w:rPr>
                <w:rFonts w:eastAsia="Arial" w:cs="Arial"/>
                <w:sz w:val="22"/>
              </w:rPr>
              <w:t>Inkomen</w:t>
            </w:r>
            <w:r w:rsidR="00015274">
              <w:rPr>
                <w:rFonts w:eastAsia="Arial" w:cs="Arial"/>
                <w:sz w:val="22"/>
              </w:rPr>
              <w:t xml:space="preserve"> worden sowieso getraind op het voeren van gesprekken en </w:t>
            </w:r>
            <w:r w:rsidR="005E2ECE">
              <w:rPr>
                <w:rFonts w:eastAsia="Arial" w:cs="Arial"/>
                <w:sz w:val="22"/>
              </w:rPr>
              <w:t xml:space="preserve">hoe </w:t>
            </w:r>
            <w:r w:rsidR="00015274">
              <w:rPr>
                <w:rFonts w:eastAsia="Arial" w:cs="Arial"/>
                <w:sz w:val="22"/>
              </w:rPr>
              <w:t>om</w:t>
            </w:r>
            <w:r w:rsidR="005E2ECE">
              <w:rPr>
                <w:rFonts w:eastAsia="Arial" w:cs="Arial"/>
                <w:sz w:val="22"/>
              </w:rPr>
              <w:t xml:space="preserve"> te </w:t>
            </w:r>
            <w:r w:rsidR="00015274">
              <w:rPr>
                <w:rFonts w:eastAsia="Arial" w:cs="Arial"/>
                <w:sz w:val="22"/>
              </w:rPr>
              <w:t>gaan met bejegening.</w:t>
            </w:r>
          </w:p>
          <w:p w14:paraId="7627C972" w14:textId="77777777" w:rsidR="006C2F0B" w:rsidRDefault="006C2F0B" w:rsidP="00FB6760">
            <w:pPr>
              <w:pBdr>
                <w:top w:val="nil"/>
                <w:left w:val="nil"/>
                <w:bottom w:val="nil"/>
                <w:right w:val="nil"/>
                <w:between w:val="nil"/>
              </w:pBdr>
              <w:suppressAutoHyphens/>
              <w:spacing w:after="0"/>
              <w:textDirection w:val="btLr"/>
              <w:textAlignment w:val="top"/>
              <w:outlineLvl w:val="0"/>
              <w:rPr>
                <w:rFonts w:eastAsia="Arial" w:cs="Arial"/>
                <w:sz w:val="22"/>
              </w:rPr>
            </w:pPr>
          </w:p>
          <w:p w14:paraId="386C9D92" w14:textId="77777777" w:rsidR="006C2F0B" w:rsidRPr="006C2F0B" w:rsidRDefault="006C2F0B" w:rsidP="006C2F0B">
            <w:pPr>
              <w:rPr>
                <w:rFonts w:eastAsia="Arial" w:cs="Arial"/>
                <w:bCs/>
                <w:i/>
                <w:iCs/>
                <w:sz w:val="22"/>
              </w:rPr>
            </w:pPr>
            <w:r w:rsidRPr="006C2F0B">
              <w:rPr>
                <w:rFonts w:eastAsia="Arial" w:cs="Arial"/>
                <w:bCs/>
                <w:i/>
                <w:iCs/>
                <w:sz w:val="22"/>
              </w:rPr>
              <w:t>Bekendheid met OCO is nauwelijks verbeterd, gemiddeld 75% kent het niet en dit ligt onder de landelijke benchmark. Wat gaat de gemeente daar aan doen?</w:t>
            </w:r>
          </w:p>
          <w:p w14:paraId="39E5C048" w14:textId="77777777" w:rsidR="006C2F0B" w:rsidRPr="006C2F0B" w:rsidRDefault="006C2F0B" w:rsidP="006C2F0B">
            <w:pPr>
              <w:rPr>
                <w:rFonts w:eastAsia="Arial" w:cs="Arial"/>
                <w:bCs/>
                <w:sz w:val="22"/>
              </w:rPr>
            </w:pPr>
          </w:p>
          <w:p w14:paraId="3E0E669E" w14:textId="77777777" w:rsidR="006C2F0B" w:rsidRPr="006C2F0B" w:rsidRDefault="006C2F0B" w:rsidP="006C2F0B">
            <w:pPr>
              <w:rPr>
                <w:rFonts w:eastAsia="Arial" w:cs="Arial"/>
                <w:bCs/>
                <w:i/>
                <w:iCs/>
                <w:sz w:val="22"/>
              </w:rPr>
            </w:pPr>
            <w:r w:rsidRPr="006C2F0B">
              <w:rPr>
                <w:rFonts w:eastAsia="Arial" w:cs="Arial"/>
                <w:bCs/>
                <w:i/>
                <w:iCs/>
                <w:sz w:val="22"/>
              </w:rPr>
              <w:t>Slechts 30% van de mantelzorgers is bekend bij de gemeente. Daarvan maakt 80% geen gebruik van de mantelzorgondersteuning! Wat gaat de gemeente daar aan doen?</w:t>
            </w:r>
          </w:p>
          <w:p w14:paraId="07324AFE" w14:textId="77777777" w:rsidR="006C2F0B" w:rsidRDefault="006C2F0B" w:rsidP="00FB6760">
            <w:pPr>
              <w:pBdr>
                <w:top w:val="nil"/>
                <w:left w:val="nil"/>
                <w:bottom w:val="nil"/>
                <w:right w:val="nil"/>
                <w:between w:val="nil"/>
              </w:pBdr>
              <w:suppressAutoHyphens/>
              <w:spacing w:after="0"/>
              <w:textDirection w:val="btLr"/>
              <w:textAlignment w:val="top"/>
              <w:outlineLvl w:val="0"/>
              <w:rPr>
                <w:rFonts w:eastAsia="Arial" w:cs="Arial"/>
                <w:i/>
                <w:sz w:val="22"/>
              </w:rPr>
            </w:pPr>
          </w:p>
          <w:p w14:paraId="0772D24B" w14:textId="5A298DD0" w:rsidR="00CA5650" w:rsidRPr="00887798" w:rsidRDefault="007A3D9D" w:rsidP="00FB6760">
            <w:pPr>
              <w:pBdr>
                <w:top w:val="nil"/>
                <w:left w:val="nil"/>
                <w:bottom w:val="nil"/>
                <w:right w:val="nil"/>
                <w:between w:val="nil"/>
              </w:pBdr>
              <w:suppressAutoHyphens/>
              <w:spacing w:after="0"/>
              <w:textDirection w:val="btLr"/>
              <w:textAlignment w:val="top"/>
              <w:outlineLvl w:val="0"/>
              <w:rPr>
                <w:rFonts w:eastAsia="Arial" w:cs="Arial"/>
                <w:i/>
                <w:sz w:val="22"/>
              </w:rPr>
            </w:pPr>
            <w:r w:rsidRPr="00887798">
              <w:rPr>
                <w:rFonts w:eastAsia="Arial" w:cs="Arial"/>
                <w:i/>
                <w:sz w:val="22"/>
              </w:rPr>
              <w:t>V</w:t>
            </w:r>
            <w:r w:rsidR="00CA5650" w:rsidRPr="00887798">
              <w:rPr>
                <w:rFonts w:eastAsia="Arial" w:cs="Arial"/>
                <w:i/>
                <w:sz w:val="22"/>
              </w:rPr>
              <w:t xml:space="preserve">inden alle gesprekken </w:t>
            </w:r>
            <w:r w:rsidRPr="00887798">
              <w:rPr>
                <w:rFonts w:eastAsia="Arial" w:cs="Arial"/>
                <w:i/>
                <w:sz w:val="22"/>
              </w:rPr>
              <w:t xml:space="preserve">fysiek </w:t>
            </w:r>
            <w:r w:rsidR="00CA5650" w:rsidRPr="00887798">
              <w:rPr>
                <w:rFonts w:eastAsia="Arial" w:cs="Arial"/>
                <w:i/>
                <w:sz w:val="22"/>
              </w:rPr>
              <w:t>aan de keukentafel plaats?</w:t>
            </w:r>
            <w:r w:rsidR="0039291E" w:rsidRPr="00887798">
              <w:rPr>
                <w:rFonts w:eastAsia="Arial" w:cs="Arial"/>
                <w:i/>
                <w:sz w:val="22"/>
              </w:rPr>
              <w:t xml:space="preserve"> Ook i</w:t>
            </w:r>
            <w:r w:rsidRPr="00887798">
              <w:rPr>
                <w:rFonts w:eastAsia="Arial" w:cs="Arial"/>
                <w:i/>
                <w:sz w:val="22"/>
              </w:rPr>
              <w:t>.</w:t>
            </w:r>
            <w:r w:rsidR="0039291E" w:rsidRPr="00887798">
              <w:rPr>
                <w:rFonts w:eastAsia="Arial" w:cs="Arial"/>
                <w:i/>
                <w:sz w:val="22"/>
              </w:rPr>
              <w:t>v</w:t>
            </w:r>
            <w:r w:rsidRPr="00887798">
              <w:rPr>
                <w:rFonts w:eastAsia="Arial" w:cs="Arial"/>
                <w:i/>
                <w:sz w:val="22"/>
              </w:rPr>
              <w:t>.</w:t>
            </w:r>
            <w:r w:rsidR="0039291E" w:rsidRPr="00887798">
              <w:rPr>
                <w:rFonts w:eastAsia="Arial" w:cs="Arial"/>
                <w:i/>
                <w:sz w:val="22"/>
              </w:rPr>
              <w:t>m</w:t>
            </w:r>
            <w:r w:rsidRPr="00887798">
              <w:rPr>
                <w:rFonts w:eastAsia="Arial" w:cs="Arial"/>
                <w:i/>
                <w:sz w:val="22"/>
              </w:rPr>
              <w:t>.</w:t>
            </w:r>
            <w:r w:rsidR="0039291E" w:rsidRPr="00887798">
              <w:rPr>
                <w:rFonts w:eastAsia="Arial" w:cs="Arial"/>
                <w:i/>
                <w:sz w:val="22"/>
              </w:rPr>
              <w:t xml:space="preserve"> psychische kwetsbaarheid van cli</w:t>
            </w:r>
            <w:r w:rsidRPr="00887798">
              <w:rPr>
                <w:rFonts w:eastAsia="Arial" w:cs="Arial"/>
                <w:i/>
                <w:sz w:val="22"/>
              </w:rPr>
              <w:t>ë</w:t>
            </w:r>
            <w:r w:rsidR="0039291E" w:rsidRPr="00887798">
              <w:rPr>
                <w:rFonts w:eastAsia="Arial" w:cs="Arial"/>
                <w:i/>
                <w:sz w:val="22"/>
              </w:rPr>
              <w:t>nten.</w:t>
            </w:r>
          </w:p>
          <w:p w14:paraId="3FC1A391" w14:textId="77777777" w:rsidR="00887798" w:rsidRDefault="00887798" w:rsidP="00FB6760">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Dit is niet bekend en zal worden gecheckt</w:t>
            </w:r>
            <w:r w:rsidRPr="00887798">
              <w:rPr>
                <w:rFonts w:eastAsia="Arial" w:cs="Arial"/>
                <w:i/>
                <w:sz w:val="22"/>
              </w:rPr>
              <w:t>.</w:t>
            </w:r>
            <w:r w:rsidR="007C15DE" w:rsidRPr="00887798">
              <w:rPr>
                <w:rFonts w:eastAsia="Arial" w:cs="Arial"/>
                <w:i/>
                <w:sz w:val="22"/>
              </w:rPr>
              <w:t xml:space="preserve"> </w:t>
            </w:r>
            <w:r w:rsidR="007C15DE" w:rsidRPr="00887798">
              <w:rPr>
                <w:rFonts w:eastAsia="Arial" w:cs="Arial"/>
                <w:sz w:val="22"/>
              </w:rPr>
              <w:t xml:space="preserve">Bieden wij hiertoe de keuze of niet? </w:t>
            </w:r>
          </w:p>
          <w:p w14:paraId="5F5376A0" w14:textId="0667AF88" w:rsidR="00964874" w:rsidRDefault="00964874" w:rsidP="00FB6760">
            <w:pPr>
              <w:pBdr>
                <w:top w:val="nil"/>
                <w:left w:val="nil"/>
                <w:bottom w:val="nil"/>
                <w:right w:val="nil"/>
                <w:between w:val="nil"/>
              </w:pBdr>
              <w:suppressAutoHyphens/>
              <w:spacing w:after="0"/>
              <w:textDirection w:val="btLr"/>
              <w:textAlignment w:val="top"/>
              <w:outlineLvl w:val="0"/>
              <w:rPr>
                <w:rFonts w:eastAsia="Arial" w:cs="Arial"/>
                <w:i/>
                <w:sz w:val="22"/>
              </w:rPr>
            </w:pPr>
            <w:r w:rsidRPr="00FC0BDD">
              <w:rPr>
                <w:rFonts w:eastAsia="Arial" w:cs="Arial"/>
                <w:i/>
                <w:sz w:val="22"/>
              </w:rPr>
              <w:t>86% v</w:t>
            </w:r>
            <w:r w:rsidR="00FC0BDD" w:rsidRPr="00FC0BDD">
              <w:rPr>
                <w:rFonts w:eastAsia="Arial" w:cs="Arial"/>
                <w:i/>
                <w:sz w:val="22"/>
              </w:rPr>
              <w:t xml:space="preserve">an </w:t>
            </w:r>
            <w:r w:rsidRPr="00FC0BDD">
              <w:rPr>
                <w:rFonts w:eastAsia="Arial" w:cs="Arial"/>
                <w:i/>
                <w:sz w:val="22"/>
              </w:rPr>
              <w:t>d</w:t>
            </w:r>
            <w:r w:rsidR="00FC0BDD" w:rsidRPr="00FC0BDD">
              <w:rPr>
                <w:rFonts w:eastAsia="Arial" w:cs="Arial"/>
                <w:i/>
                <w:sz w:val="22"/>
              </w:rPr>
              <w:t>e</w:t>
            </w:r>
            <w:r w:rsidR="00026D88">
              <w:rPr>
                <w:rFonts w:eastAsia="Arial" w:cs="Arial"/>
                <w:i/>
                <w:sz w:val="22"/>
              </w:rPr>
              <w:t xml:space="preserve"> response is 55+. </w:t>
            </w:r>
            <w:proofErr w:type="spellStart"/>
            <w:r w:rsidR="00026D88">
              <w:rPr>
                <w:rFonts w:eastAsia="Arial" w:cs="Arial"/>
                <w:i/>
                <w:sz w:val="22"/>
              </w:rPr>
              <w:t>Wmo</w:t>
            </w:r>
            <w:proofErr w:type="spellEnd"/>
            <w:r w:rsidR="00026D88">
              <w:rPr>
                <w:rFonts w:eastAsia="Arial" w:cs="Arial"/>
                <w:i/>
                <w:sz w:val="22"/>
              </w:rPr>
              <w:t xml:space="preserve"> </w:t>
            </w:r>
            <w:r w:rsidRPr="00FC0BDD">
              <w:rPr>
                <w:rFonts w:eastAsia="Arial" w:cs="Arial"/>
                <w:i/>
                <w:sz w:val="22"/>
              </w:rPr>
              <w:t xml:space="preserve">is bijna 90% ouder dan 60. </w:t>
            </w:r>
            <w:r w:rsidR="00FC0BDD">
              <w:rPr>
                <w:rFonts w:eastAsia="Arial" w:cs="Arial"/>
                <w:i/>
                <w:sz w:val="22"/>
              </w:rPr>
              <w:t>Dit verbaast de GCR. Reden hiervan zou mantelzorg kunnen zijn.</w:t>
            </w:r>
          </w:p>
          <w:p w14:paraId="4CFF9540" w14:textId="77777777" w:rsidR="00FC0BDD" w:rsidRPr="00FC0BDD" w:rsidRDefault="00FC0BDD" w:rsidP="00FB6760">
            <w:pPr>
              <w:pBdr>
                <w:top w:val="nil"/>
                <w:left w:val="nil"/>
                <w:bottom w:val="nil"/>
                <w:right w:val="nil"/>
                <w:between w:val="nil"/>
              </w:pBdr>
              <w:suppressAutoHyphens/>
              <w:spacing w:after="0"/>
              <w:textDirection w:val="btLr"/>
              <w:textAlignment w:val="top"/>
              <w:outlineLvl w:val="0"/>
              <w:rPr>
                <w:rFonts w:eastAsia="Arial" w:cs="Arial"/>
                <w:i/>
                <w:sz w:val="22"/>
              </w:rPr>
            </w:pPr>
          </w:p>
          <w:p w14:paraId="0EB9AA09" w14:textId="23648FFC" w:rsidR="00EA2919" w:rsidRDefault="00FC0BDD" w:rsidP="00FB6760">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Wil</w:t>
            </w:r>
            <w:r w:rsidR="00964874">
              <w:rPr>
                <w:rFonts w:eastAsia="Arial" w:cs="Arial"/>
                <w:sz w:val="22"/>
              </w:rPr>
              <w:t xml:space="preserve"> je meer mensen bereiken, en waarmee</w:t>
            </w:r>
            <w:r>
              <w:rPr>
                <w:rFonts w:eastAsia="Arial" w:cs="Arial"/>
                <w:sz w:val="22"/>
              </w:rPr>
              <w:t xml:space="preserve"> dan</w:t>
            </w:r>
            <w:r w:rsidR="00964874">
              <w:rPr>
                <w:rFonts w:eastAsia="Arial" w:cs="Arial"/>
                <w:sz w:val="22"/>
              </w:rPr>
              <w:t>? Hier worstel</w:t>
            </w:r>
            <w:r>
              <w:rPr>
                <w:rFonts w:eastAsia="Arial" w:cs="Arial"/>
                <w:sz w:val="22"/>
              </w:rPr>
              <w:t>t de gemeente</w:t>
            </w:r>
            <w:r w:rsidR="005E2ECE">
              <w:rPr>
                <w:rFonts w:eastAsia="Arial" w:cs="Arial"/>
                <w:sz w:val="22"/>
              </w:rPr>
              <w:t xml:space="preserve"> mee.</w:t>
            </w:r>
            <w:r w:rsidR="00964874">
              <w:rPr>
                <w:rFonts w:eastAsia="Arial" w:cs="Arial"/>
                <w:sz w:val="22"/>
              </w:rPr>
              <w:t xml:space="preserve"> V</w:t>
            </w:r>
            <w:r>
              <w:rPr>
                <w:rFonts w:eastAsia="Arial" w:cs="Arial"/>
                <w:sz w:val="22"/>
              </w:rPr>
              <w:t>o</w:t>
            </w:r>
            <w:r w:rsidR="00964874">
              <w:rPr>
                <w:rFonts w:eastAsia="Arial" w:cs="Arial"/>
                <w:sz w:val="22"/>
              </w:rPr>
              <w:t>lg</w:t>
            </w:r>
            <w:r>
              <w:rPr>
                <w:rFonts w:eastAsia="Arial" w:cs="Arial"/>
                <w:sz w:val="22"/>
              </w:rPr>
              <w:t>end jaar gaat de gemeente</w:t>
            </w:r>
            <w:r w:rsidR="00964874">
              <w:rPr>
                <w:rFonts w:eastAsia="Arial" w:cs="Arial"/>
                <w:sz w:val="22"/>
              </w:rPr>
              <w:t xml:space="preserve"> verdiepe</w:t>
            </w:r>
            <w:r>
              <w:rPr>
                <w:rFonts w:eastAsia="Arial" w:cs="Arial"/>
                <w:sz w:val="22"/>
              </w:rPr>
              <w:t>nde gesprekken voeren, waarin dit zal worden meegenomen.</w:t>
            </w:r>
          </w:p>
          <w:p w14:paraId="470E552D" w14:textId="77777777" w:rsidR="00EA2919" w:rsidRDefault="00964874" w:rsidP="00FB6760">
            <w:pPr>
              <w:pBdr>
                <w:top w:val="nil"/>
                <w:left w:val="nil"/>
                <w:bottom w:val="nil"/>
                <w:right w:val="nil"/>
                <w:between w:val="nil"/>
              </w:pBdr>
              <w:suppressAutoHyphens/>
              <w:spacing w:after="0"/>
              <w:textDirection w:val="btLr"/>
              <w:textAlignment w:val="top"/>
              <w:outlineLvl w:val="0"/>
              <w:rPr>
                <w:rFonts w:eastAsia="Arial" w:cs="Arial"/>
                <w:i/>
                <w:sz w:val="22"/>
              </w:rPr>
            </w:pPr>
            <w:r w:rsidRPr="00EA2919">
              <w:rPr>
                <w:rFonts w:eastAsia="Arial" w:cs="Arial"/>
                <w:i/>
                <w:sz w:val="22"/>
              </w:rPr>
              <w:t xml:space="preserve">9% scoort lager dan een 5. </w:t>
            </w:r>
            <w:r w:rsidR="00D573E2" w:rsidRPr="00EA2919">
              <w:rPr>
                <w:rFonts w:eastAsia="Arial" w:cs="Arial"/>
                <w:i/>
                <w:sz w:val="22"/>
              </w:rPr>
              <w:t>Je kunt ook zeggen lager dan een 6. Wanneer ben je tevreden? Wat is de ambitie van de gemeente?</w:t>
            </w:r>
          </w:p>
          <w:p w14:paraId="7D1F1C7C" w14:textId="6D775594" w:rsidR="00A26EF8" w:rsidRDefault="00EA2919" w:rsidP="00FB6760">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De gemeente is</w:t>
            </w:r>
            <w:r w:rsidR="00A26EF8">
              <w:rPr>
                <w:rFonts w:eastAsia="Arial" w:cs="Arial"/>
                <w:sz w:val="22"/>
              </w:rPr>
              <w:t xml:space="preserve"> blij, want er is veel ge</w:t>
            </w:r>
            <w:r>
              <w:rPr>
                <w:rFonts w:eastAsia="Arial" w:cs="Arial"/>
                <w:sz w:val="22"/>
              </w:rPr>
              <w:t>ï</w:t>
            </w:r>
            <w:r w:rsidR="00A26EF8">
              <w:rPr>
                <w:rFonts w:eastAsia="Arial" w:cs="Arial"/>
                <w:sz w:val="22"/>
              </w:rPr>
              <w:t xml:space="preserve">nvesteerd de laatste </w:t>
            </w:r>
            <w:r w:rsidR="00665486">
              <w:rPr>
                <w:rFonts w:eastAsia="Arial" w:cs="Arial"/>
                <w:sz w:val="22"/>
              </w:rPr>
              <w:t>jaren. Van 5 naar 6 is een goed aandachtspunt</w:t>
            </w:r>
            <w:r w:rsidR="00A26EF8">
              <w:rPr>
                <w:rFonts w:eastAsia="Arial" w:cs="Arial"/>
                <w:sz w:val="22"/>
              </w:rPr>
              <w:t xml:space="preserve"> om mee te nemen. </w:t>
            </w:r>
          </w:p>
          <w:p w14:paraId="161AFBB7" w14:textId="77777777" w:rsidR="00665486" w:rsidRPr="00EA2919" w:rsidRDefault="00665486" w:rsidP="00FB6760">
            <w:pPr>
              <w:pBdr>
                <w:top w:val="nil"/>
                <w:left w:val="nil"/>
                <w:bottom w:val="nil"/>
                <w:right w:val="nil"/>
                <w:between w:val="nil"/>
              </w:pBdr>
              <w:suppressAutoHyphens/>
              <w:spacing w:after="0"/>
              <w:textDirection w:val="btLr"/>
              <w:textAlignment w:val="top"/>
              <w:outlineLvl w:val="0"/>
              <w:rPr>
                <w:rFonts w:eastAsia="Arial" w:cs="Arial"/>
                <w:i/>
                <w:sz w:val="22"/>
              </w:rPr>
            </w:pPr>
          </w:p>
          <w:p w14:paraId="75308232" w14:textId="3F647525" w:rsidR="00665486" w:rsidRPr="00665486" w:rsidRDefault="0073626C" w:rsidP="00FB6760">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Werk en Inkomen</w:t>
            </w:r>
          </w:p>
          <w:p w14:paraId="37D0EB4B" w14:textId="122CF44C" w:rsidR="00A26EF8" w:rsidRDefault="00665486" w:rsidP="00FB6760">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De gemeente is</w:t>
            </w:r>
            <w:r w:rsidR="005E2ECE">
              <w:rPr>
                <w:rFonts w:eastAsia="Arial" w:cs="Arial"/>
                <w:sz w:val="22"/>
              </w:rPr>
              <w:t xml:space="preserve"> zeer </w:t>
            </w:r>
            <w:r w:rsidR="00A26EF8">
              <w:rPr>
                <w:rFonts w:eastAsia="Arial" w:cs="Arial"/>
                <w:sz w:val="22"/>
              </w:rPr>
              <w:t xml:space="preserve">tevreden met een 7,7. Ook omdat wel eens een vervelende boodschap moet </w:t>
            </w:r>
            <w:r>
              <w:rPr>
                <w:rFonts w:eastAsia="Arial" w:cs="Arial"/>
                <w:sz w:val="22"/>
              </w:rPr>
              <w:t xml:space="preserve">worden gebracht. Dit niveau wil de gemeente </w:t>
            </w:r>
            <w:r w:rsidR="00A26EF8">
              <w:rPr>
                <w:rFonts w:eastAsia="Arial" w:cs="Arial"/>
                <w:sz w:val="22"/>
              </w:rPr>
              <w:t>graag behouden.</w:t>
            </w:r>
          </w:p>
          <w:p w14:paraId="20016B75" w14:textId="6ED5ED25" w:rsidR="00665486" w:rsidRPr="00665486" w:rsidRDefault="00665486" w:rsidP="00FB6760">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Is er een vraag gesteld over de bekendheid van de OCO?</w:t>
            </w:r>
          </w:p>
          <w:p w14:paraId="6B39D815" w14:textId="481E4B5B" w:rsidR="00A26EF8" w:rsidRPr="00964874" w:rsidRDefault="00665486" w:rsidP="00FB6760">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Dit wordt gecheckt waarna de GCR geïnformeerd zal worden.</w:t>
            </w:r>
          </w:p>
          <w:p w14:paraId="76222021" w14:textId="4620EF3B" w:rsidR="00C17C9A" w:rsidRDefault="00C17C9A" w:rsidP="00FB6760">
            <w:pPr>
              <w:pBdr>
                <w:top w:val="nil"/>
                <w:left w:val="nil"/>
                <w:bottom w:val="nil"/>
                <w:right w:val="nil"/>
                <w:between w:val="nil"/>
              </w:pBdr>
              <w:suppressAutoHyphens/>
              <w:spacing w:after="0"/>
              <w:textDirection w:val="btLr"/>
              <w:textAlignment w:val="top"/>
              <w:outlineLvl w:val="0"/>
              <w:rPr>
                <w:rFonts w:eastAsia="Arial" w:cs="Arial"/>
                <w:sz w:val="22"/>
              </w:rPr>
            </w:pPr>
          </w:p>
          <w:p w14:paraId="2EA77537" w14:textId="54A1C02E" w:rsidR="00A723C2" w:rsidRPr="00A723C2" w:rsidRDefault="000032A4" w:rsidP="00A723C2">
            <w:pPr>
              <w:pBdr>
                <w:top w:val="nil"/>
                <w:left w:val="nil"/>
                <w:bottom w:val="nil"/>
                <w:right w:val="nil"/>
                <w:between w:val="nil"/>
              </w:pBdr>
              <w:suppressAutoHyphens/>
              <w:spacing w:after="0"/>
              <w:textDirection w:val="btLr"/>
              <w:textAlignment w:val="top"/>
              <w:outlineLvl w:val="0"/>
              <w:rPr>
                <w:rFonts w:eastAsia="Arial" w:cs="Arial"/>
                <w:i/>
                <w:sz w:val="22"/>
              </w:rPr>
            </w:pPr>
            <w:r w:rsidRPr="00A723C2">
              <w:rPr>
                <w:rFonts w:eastAsia="Arial" w:cs="Arial"/>
                <w:i/>
                <w:sz w:val="22"/>
              </w:rPr>
              <w:t>2/3 v</w:t>
            </w:r>
            <w:r w:rsidR="00A723C2" w:rsidRPr="00A723C2">
              <w:rPr>
                <w:rFonts w:eastAsia="Arial" w:cs="Arial"/>
                <w:i/>
                <w:sz w:val="22"/>
              </w:rPr>
              <w:t xml:space="preserve">an </w:t>
            </w:r>
            <w:r w:rsidRPr="00A723C2">
              <w:rPr>
                <w:rFonts w:eastAsia="Arial" w:cs="Arial"/>
                <w:i/>
                <w:sz w:val="22"/>
              </w:rPr>
              <w:t>d</w:t>
            </w:r>
            <w:r w:rsidR="00A723C2" w:rsidRPr="00A723C2">
              <w:rPr>
                <w:rFonts w:eastAsia="Arial" w:cs="Arial"/>
                <w:i/>
                <w:sz w:val="22"/>
              </w:rPr>
              <w:t>e</w:t>
            </w:r>
            <w:r w:rsidRPr="00A723C2">
              <w:rPr>
                <w:rFonts w:eastAsia="Arial" w:cs="Arial"/>
                <w:i/>
                <w:sz w:val="22"/>
              </w:rPr>
              <w:t xml:space="preserve"> populatie zit al langer dan 2 jaar in het bestand. Is hier speciaal beleid op?</w:t>
            </w:r>
            <w:r w:rsidR="00A723C2">
              <w:rPr>
                <w:rFonts w:eastAsia="Arial" w:cs="Arial"/>
                <w:sz w:val="22"/>
              </w:rPr>
              <w:t xml:space="preserve"> </w:t>
            </w:r>
            <w:r w:rsidR="00A723C2" w:rsidRPr="00A723C2">
              <w:rPr>
                <w:rFonts w:eastAsia="Arial" w:cs="Arial"/>
                <w:i/>
                <w:sz w:val="22"/>
              </w:rPr>
              <w:t>En is er inzicht in de doorstroming van deze groep?</w:t>
            </w:r>
          </w:p>
          <w:p w14:paraId="7F950BF7" w14:textId="40A0FEBC" w:rsidR="00EB332C" w:rsidRDefault="004504F2" w:rsidP="00A723C2">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 xml:space="preserve">De </w:t>
            </w:r>
            <w:r w:rsidR="00452DAE">
              <w:rPr>
                <w:rFonts w:eastAsia="Arial" w:cs="Arial"/>
                <w:sz w:val="22"/>
              </w:rPr>
              <w:t>groep, die nog wel kan werken, probe</w:t>
            </w:r>
            <w:r>
              <w:rPr>
                <w:rFonts w:eastAsia="Arial" w:cs="Arial"/>
                <w:sz w:val="22"/>
              </w:rPr>
              <w:t>e</w:t>
            </w:r>
            <w:r w:rsidR="00452DAE">
              <w:rPr>
                <w:rFonts w:eastAsia="Arial" w:cs="Arial"/>
                <w:sz w:val="22"/>
              </w:rPr>
              <w:t>r</w:t>
            </w:r>
            <w:r>
              <w:rPr>
                <w:rFonts w:eastAsia="Arial" w:cs="Arial"/>
                <w:sz w:val="22"/>
              </w:rPr>
              <w:t>t de gemeente</w:t>
            </w:r>
            <w:r w:rsidR="00452DAE">
              <w:rPr>
                <w:rFonts w:eastAsia="Arial" w:cs="Arial"/>
                <w:sz w:val="22"/>
              </w:rPr>
              <w:t xml:space="preserve"> </w:t>
            </w:r>
            <w:r>
              <w:rPr>
                <w:rFonts w:eastAsia="Arial" w:cs="Arial"/>
                <w:sz w:val="22"/>
              </w:rPr>
              <w:t xml:space="preserve">op verschillende manieren </w:t>
            </w:r>
            <w:r w:rsidR="00452DAE">
              <w:rPr>
                <w:rFonts w:eastAsia="Arial" w:cs="Arial"/>
                <w:sz w:val="22"/>
              </w:rPr>
              <w:t>te activeren. Echter, dit is niet altijd dezelfde groep.</w:t>
            </w:r>
            <w:r w:rsidR="00EB332C">
              <w:rPr>
                <w:rFonts w:eastAsia="Arial" w:cs="Arial"/>
                <w:sz w:val="22"/>
              </w:rPr>
              <w:t xml:space="preserve"> </w:t>
            </w:r>
          </w:p>
          <w:p w14:paraId="3D4933C4" w14:textId="6A0FE650" w:rsidR="00EB332C" w:rsidRDefault="004504F2" w:rsidP="00FB6760">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lastRenderedPageBreak/>
              <w:t xml:space="preserve">Dit wordt </w:t>
            </w:r>
            <w:r w:rsidR="00EB332C">
              <w:rPr>
                <w:rFonts w:eastAsia="Arial" w:cs="Arial"/>
                <w:sz w:val="22"/>
              </w:rPr>
              <w:t>jaarlijks</w:t>
            </w:r>
            <w:r>
              <w:rPr>
                <w:rFonts w:eastAsia="Arial" w:cs="Arial"/>
                <w:sz w:val="22"/>
              </w:rPr>
              <w:t xml:space="preserve"> gerapporteerd in de jaarrekening. Vanaf 4 jaar geleden z</w:t>
            </w:r>
            <w:r w:rsidR="00EB332C">
              <w:rPr>
                <w:rFonts w:eastAsia="Arial" w:cs="Arial"/>
                <w:sz w:val="22"/>
              </w:rPr>
              <w:t>al e</w:t>
            </w:r>
            <w:r>
              <w:rPr>
                <w:rFonts w:eastAsia="Arial" w:cs="Arial"/>
                <w:sz w:val="22"/>
              </w:rPr>
              <w:t>.</w:t>
            </w:r>
            <w:r w:rsidR="00EB332C">
              <w:rPr>
                <w:rFonts w:eastAsia="Arial" w:cs="Arial"/>
                <w:sz w:val="22"/>
              </w:rPr>
              <w:t>e</w:t>
            </w:r>
            <w:r>
              <w:rPr>
                <w:rFonts w:eastAsia="Arial" w:cs="Arial"/>
                <w:sz w:val="22"/>
              </w:rPr>
              <w:t>.</w:t>
            </w:r>
            <w:r w:rsidR="00EB332C">
              <w:rPr>
                <w:rFonts w:eastAsia="Arial" w:cs="Arial"/>
                <w:sz w:val="22"/>
              </w:rPr>
              <w:t>a</w:t>
            </w:r>
            <w:r>
              <w:rPr>
                <w:rFonts w:eastAsia="Arial" w:cs="Arial"/>
                <w:sz w:val="22"/>
              </w:rPr>
              <w:t>.</w:t>
            </w:r>
            <w:r w:rsidR="00EB332C">
              <w:rPr>
                <w:rFonts w:eastAsia="Arial" w:cs="Arial"/>
                <w:sz w:val="22"/>
              </w:rPr>
              <w:t xml:space="preserve"> op papier</w:t>
            </w:r>
            <w:r>
              <w:rPr>
                <w:rFonts w:eastAsia="Arial" w:cs="Arial"/>
                <w:sz w:val="22"/>
              </w:rPr>
              <w:t xml:space="preserve"> worden ge</w:t>
            </w:r>
            <w:r w:rsidR="00EB332C">
              <w:rPr>
                <w:rFonts w:eastAsia="Arial" w:cs="Arial"/>
                <w:sz w:val="22"/>
              </w:rPr>
              <w:t>zet en toe</w:t>
            </w:r>
            <w:r>
              <w:rPr>
                <w:rFonts w:eastAsia="Arial" w:cs="Arial"/>
                <w:sz w:val="22"/>
              </w:rPr>
              <w:t>ge</w:t>
            </w:r>
            <w:r w:rsidR="00EB332C">
              <w:rPr>
                <w:rFonts w:eastAsia="Arial" w:cs="Arial"/>
                <w:sz w:val="22"/>
              </w:rPr>
              <w:t>stu</w:t>
            </w:r>
            <w:r>
              <w:rPr>
                <w:rFonts w:eastAsia="Arial" w:cs="Arial"/>
                <w:sz w:val="22"/>
              </w:rPr>
              <w:t>urd aan de GCR.</w:t>
            </w:r>
            <w:r w:rsidR="00EB332C">
              <w:rPr>
                <w:rFonts w:eastAsia="Arial" w:cs="Arial"/>
                <w:sz w:val="22"/>
              </w:rPr>
              <w:t xml:space="preserve"> </w:t>
            </w:r>
          </w:p>
          <w:p w14:paraId="7F036A38" w14:textId="230B7567" w:rsidR="004504F2" w:rsidRPr="00964874" w:rsidRDefault="004504F2" w:rsidP="00FB6760">
            <w:pPr>
              <w:pBdr>
                <w:top w:val="nil"/>
                <w:left w:val="nil"/>
                <w:bottom w:val="nil"/>
                <w:right w:val="nil"/>
                <w:between w:val="nil"/>
              </w:pBdr>
              <w:suppressAutoHyphens/>
              <w:spacing w:after="0"/>
              <w:textDirection w:val="btLr"/>
              <w:textAlignment w:val="top"/>
              <w:outlineLvl w:val="0"/>
              <w:rPr>
                <w:rFonts w:eastAsia="Arial" w:cs="Arial"/>
                <w:sz w:val="22"/>
              </w:rPr>
            </w:pPr>
          </w:p>
          <w:p w14:paraId="2303E8F8" w14:textId="0F33AD75" w:rsidR="003F6AC9" w:rsidRPr="004504F2" w:rsidRDefault="004504F2" w:rsidP="00FB6760">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GCR is</w:t>
            </w:r>
            <w:r w:rsidR="003F6AC9" w:rsidRPr="004504F2">
              <w:rPr>
                <w:rFonts w:eastAsia="Arial" w:cs="Arial"/>
                <w:i/>
                <w:sz w:val="22"/>
              </w:rPr>
              <w:t xml:space="preserve"> blij met </w:t>
            </w:r>
            <w:r>
              <w:rPr>
                <w:rFonts w:eastAsia="Arial" w:cs="Arial"/>
                <w:i/>
                <w:sz w:val="22"/>
              </w:rPr>
              <w:t>de</w:t>
            </w:r>
            <w:r w:rsidR="00221A24">
              <w:rPr>
                <w:rFonts w:eastAsia="Arial" w:cs="Arial"/>
                <w:i/>
                <w:sz w:val="22"/>
              </w:rPr>
              <w:t xml:space="preserve"> </w:t>
            </w:r>
            <w:r w:rsidR="003F6AC9" w:rsidRPr="004504F2">
              <w:rPr>
                <w:rFonts w:eastAsia="Arial" w:cs="Arial"/>
                <w:i/>
                <w:sz w:val="22"/>
              </w:rPr>
              <w:t>positieve punten, en verbeterpunte</w:t>
            </w:r>
            <w:r>
              <w:rPr>
                <w:rFonts w:eastAsia="Arial" w:cs="Arial"/>
                <w:i/>
                <w:sz w:val="22"/>
              </w:rPr>
              <w:t>n, die vandaag b</w:t>
            </w:r>
            <w:r w:rsidR="003F6AC9" w:rsidRPr="004504F2">
              <w:rPr>
                <w:rFonts w:eastAsia="Arial" w:cs="Arial"/>
                <w:i/>
                <w:sz w:val="22"/>
              </w:rPr>
              <w:t>enoemd zijn.</w:t>
            </w:r>
          </w:p>
          <w:p w14:paraId="34C43B43" w14:textId="22C7CFBD" w:rsidR="003F6AC9" w:rsidRPr="00221A24" w:rsidRDefault="00221A24" w:rsidP="00FB6760">
            <w:pPr>
              <w:pBdr>
                <w:top w:val="nil"/>
                <w:left w:val="nil"/>
                <w:bottom w:val="nil"/>
                <w:right w:val="nil"/>
                <w:between w:val="nil"/>
              </w:pBdr>
              <w:suppressAutoHyphens/>
              <w:spacing w:after="0"/>
              <w:textDirection w:val="btLr"/>
              <w:textAlignment w:val="top"/>
              <w:outlineLvl w:val="0"/>
              <w:rPr>
                <w:rFonts w:eastAsia="Arial" w:cs="Arial"/>
                <w:i/>
                <w:sz w:val="22"/>
              </w:rPr>
            </w:pPr>
            <w:r w:rsidRPr="00221A24">
              <w:rPr>
                <w:rFonts w:eastAsia="Arial" w:cs="Arial"/>
                <w:i/>
                <w:sz w:val="22"/>
              </w:rPr>
              <w:t>Bij een digitale aanvraag van</w:t>
            </w:r>
            <w:r w:rsidR="005D4D00" w:rsidRPr="00221A24">
              <w:rPr>
                <w:rFonts w:eastAsia="Arial" w:cs="Arial"/>
                <w:i/>
                <w:sz w:val="22"/>
              </w:rPr>
              <w:t xml:space="preserve"> cli</w:t>
            </w:r>
            <w:r w:rsidRPr="00221A24">
              <w:rPr>
                <w:rFonts w:eastAsia="Arial" w:cs="Arial"/>
                <w:i/>
                <w:sz w:val="22"/>
              </w:rPr>
              <w:t>ë</w:t>
            </w:r>
            <w:r w:rsidR="005D4D00" w:rsidRPr="00221A24">
              <w:rPr>
                <w:rFonts w:eastAsia="Arial" w:cs="Arial"/>
                <w:i/>
                <w:sz w:val="22"/>
              </w:rPr>
              <w:t xml:space="preserve">nten, </w:t>
            </w:r>
            <w:r w:rsidRPr="00221A24">
              <w:rPr>
                <w:rFonts w:eastAsia="Arial" w:cs="Arial"/>
                <w:i/>
                <w:sz w:val="22"/>
              </w:rPr>
              <w:t>komt</w:t>
            </w:r>
            <w:r w:rsidR="005D4D00" w:rsidRPr="00221A24">
              <w:rPr>
                <w:rFonts w:eastAsia="Arial" w:cs="Arial"/>
                <w:i/>
                <w:sz w:val="22"/>
              </w:rPr>
              <w:t xml:space="preserve"> de aanvraag er niet doorheen. Kan hiernaar gekeken worden?</w:t>
            </w:r>
            <w:r w:rsidRPr="00221A24">
              <w:rPr>
                <w:rFonts w:eastAsia="Arial" w:cs="Arial"/>
                <w:i/>
                <w:sz w:val="22"/>
              </w:rPr>
              <w:t xml:space="preserve"> Er komt </w:t>
            </w:r>
            <w:r w:rsidR="005D4D00" w:rsidRPr="00221A24">
              <w:rPr>
                <w:rFonts w:eastAsia="Arial" w:cs="Arial"/>
                <w:i/>
                <w:sz w:val="22"/>
              </w:rPr>
              <w:t>geen bevestiging en ook geen brief.</w:t>
            </w:r>
          </w:p>
          <w:p w14:paraId="06F6BAAB" w14:textId="750352F8" w:rsidR="005D4D00" w:rsidRDefault="00221A24" w:rsidP="00FB6760">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Dit wordt gecheckt.</w:t>
            </w:r>
          </w:p>
          <w:p w14:paraId="1B92EB28" w14:textId="77777777" w:rsidR="00B47950" w:rsidRDefault="00B47950" w:rsidP="00FB6760">
            <w:pPr>
              <w:pBdr>
                <w:top w:val="nil"/>
                <w:left w:val="nil"/>
                <w:bottom w:val="nil"/>
                <w:right w:val="nil"/>
                <w:between w:val="nil"/>
              </w:pBdr>
              <w:suppressAutoHyphens/>
              <w:spacing w:after="0"/>
              <w:textDirection w:val="btLr"/>
              <w:textAlignment w:val="top"/>
              <w:outlineLvl w:val="0"/>
              <w:rPr>
                <w:rFonts w:eastAsia="Arial" w:cs="Arial"/>
                <w:sz w:val="22"/>
              </w:rPr>
            </w:pPr>
          </w:p>
          <w:p w14:paraId="1788657D" w14:textId="095684C5" w:rsidR="0066195C" w:rsidRDefault="00B47950" w:rsidP="00FB6760">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V</w:t>
            </w:r>
            <w:r w:rsidR="0066195C">
              <w:rPr>
                <w:rFonts w:eastAsia="Arial" w:cs="Arial"/>
                <w:sz w:val="22"/>
              </w:rPr>
              <w:t>oorzitter bedankt de ambtenaren voor de presentatie en uitleg. Samenvattend zou de GCR graag een reactie willen ontvangen m.b.t. de volgende punten:</w:t>
            </w:r>
          </w:p>
          <w:p w14:paraId="19A6062E" w14:textId="77777777" w:rsidR="0066195C" w:rsidRDefault="0066195C" w:rsidP="00FB6760">
            <w:pPr>
              <w:pBdr>
                <w:top w:val="nil"/>
                <w:left w:val="nil"/>
                <w:bottom w:val="nil"/>
                <w:right w:val="nil"/>
                <w:between w:val="nil"/>
              </w:pBdr>
              <w:suppressAutoHyphens/>
              <w:spacing w:after="0"/>
              <w:textDirection w:val="btLr"/>
              <w:textAlignment w:val="top"/>
              <w:outlineLvl w:val="0"/>
              <w:rPr>
                <w:rFonts w:eastAsia="Arial" w:cs="Arial"/>
                <w:sz w:val="22"/>
              </w:rPr>
            </w:pPr>
          </w:p>
          <w:p w14:paraId="595A8B1E" w14:textId="6E248832" w:rsidR="005D4D00" w:rsidRDefault="005D4D00" w:rsidP="005D4D00">
            <w:pPr>
              <w:pStyle w:val="Lijstalinea"/>
              <w:numPr>
                <w:ilvl w:val="0"/>
                <w:numId w:val="43"/>
              </w:num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Op dit moment</w:t>
            </w:r>
            <w:r w:rsidR="0066195C">
              <w:rPr>
                <w:rFonts w:eastAsia="Arial" w:cs="Arial"/>
                <w:sz w:val="22"/>
              </w:rPr>
              <w:t xml:space="preserve"> vindt een</w:t>
            </w:r>
            <w:r>
              <w:rPr>
                <w:rFonts w:eastAsia="Arial" w:cs="Arial"/>
                <w:sz w:val="22"/>
              </w:rPr>
              <w:t xml:space="preserve"> keukentafel</w:t>
            </w:r>
            <w:r w:rsidR="0066195C">
              <w:rPr>
                <w:rFonts w:eastAsia="Arial" w:cs="Arial"/>
                <w:sz w:val="22"/>
              </w:rPr>
              <w:t>gesprek</w:t>
            </w:r>
            <w:r>
              <w:rPr>
                <w:rFonts w:eastAsia="Arial" w:cs="Arial"/>
                <w:sz w:val="22"/>
              </w:rPr>
              <w:t xml:space="preserve"> fysiek of digitaal</w:t>
            </w:r>
            <w:r w:rsidR="0066195C">
              <w:rPr>
                <w:rFonts w:eastAsia="Arial" w:cs="Arial"/>
                <w:sz w:val="22"/>
              </w:rPr>
              <w:t xml:space="preserve"> plaats. Op </w:t>
            </w:r>
            <w:r>
              <w:rPr>
                <w:rFonts w:eastAsia="Arial" w:cs="Arial"/>
                <w:sz w:val="22"/>
              </w:rPr>
              <w:t>basis waarvan wordt een keuze gemaakt?</w:t>
            </w:r>
          </w:p>
          <w:p w14:paraId="7CECD6C7" w14:textId="6F01F406" w:rsidR="005D4D00" w:rsidRDefault="005D4D00" w:rsidP="005D4D00">
            <w:pPr>
              <w:pStyle w:val="Lijstalinea"/>
              <w:numPr>
                <w:ilvl w:val="0"/>
                <w:numId w:val="43"/>
              </w:num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Wat is de demografische opbouw van het klantenbestand</w:t>
            </w:r>
            <w:r w:rsidR="0066195C">
              <w:rPr>
                <w:rFonts w:eastAsia="Arial" w:cs="Arial"/>
                <w:sz w:val="22"/>
              </w:rPr>
              <w:t>?</w:t>
            </w:r>
          </w:p>
          <w:p w14:paraId="03C9458C" w14:textId="014D323C" w:rsidR="005D4D00" w:rsidRDefault="005D4D00" w:rsidP="005D4D00">
            <w:pPr>
              <w:pStyle w:val="Lijstalinea"/>
              <w:numPr>
                <w:ilvl w:val="0"/>
                <w:numId w:val="43"/>
              </w:num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Inzicht</w:t>
            </w:r>
            <w:r w:rsidR="00980E49">
              <w:rPr>
                <w:rFonts w:eastAsia="Arial" w:cs="Arial"/>
                <w:sz w:val="22"/>
              </w:rPr>
              <w:t xml:space="preserve"> in de doorstroom op langdurige cliënten</w:t>
            </w:r>
            <w:r>
              <w:rPr>
                <w:rFonts w:eastAsia="Arial" w:cs="Arial"/>
                <w:sz w:val="22"/>
              </w:rPr>
              <w:t xml:space="preserve"> in de bijstand.</w:t>
            </w:r>
          </w:p>
          <w:p w14:paraId="090F8D70" w14:textId="58EE7F9B" w:rsidR="00B67E69" w:rsidRPr="00964874" w:rsidRDefault="00B67E69" w:rsidP="00FB6760">
            <w:pPr>
              <w:pBdr>
                <w:top w:val="nil"/>
                <w:left w:val="nil"/>
                <w:bottom w:val="nil"/>
                <w:right w:val="nil"/>
                <w:between w:val="nil"/>
              </w:pBdr>
              <w:suppressAutoHyphens/>
              <w:spacing w:after="0"/>
              <w:textDirection w:val="btLr"/>
              <w:textAlignment w:val="top"/>
              <w:outlineLvl w:val="0"/>
              <w:rPr>
                <w:rFonts w:eastAsia="Arial" w:cs="Arial"/>
                <w:sz w:val="22"/>
              </w:rPr>
            </w:pPr>
          </w:p>
        </w:tc>
        <w:tc>
          <w:tcPr>
            <w:tcW w:w="1363" w:type="dxa"/>
            <w:gridSpan w:val="2"/>
          </w:tcPr>
          <w:p w14:paraId="34B1BA09" w14:textId="111FD379" w:rsidR="00E16202" w:rsidRPr="00964874" w:rsidRDefault="00E16202">
            <w:pPr>
              <w:rPr>
                <w:rFonts w:cs="Arial"/>
                <w:sz w:val="22"/>
              </w:rPr>
            </w:pPr>
          </w:p>
        </w:tc>
        <w:tc>
          <w:tcPr>
            <w:tcW w:w="901" w:type="dxa"/>
          </w:tcPr>
          <w:p w14:paraId="213AB587" w14:textId="5028C80D" w:rsidR="00E16202" w:rsidRPr="00964874" w:rsidRDefault="00E16202">
            <w:pPr>
              <w:rPr>
                <w:rFonts w:cs="Arial"/>
                <w:sz w:val="22"/>
              </w:rPr>
            </w:pPr>
          </w:p>
        </w:tc>
      </w:tr>
      <w:tr w:rsidR="006B72C4" w:rsidRPr="008458A3" w14:paraId="09E6C679"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40540924" w14:textId="69C20825" w:rsidR="006B72C4" w:rsidRPr="008458A3" w:rsidRDefault="00B8181C" w:rsidP="00760DBA">
            <w:pPr>
              <w:spacing w:after="0"/>
              <w:contextualSpacing w:val="0"/>
              <w:jc w:val="center"/>
              <w:rPr>
                <w:rFonts w:cs="Arial"/>
                <w:b/>
                <w:sz w:val="22"/>
              </w:rPr>
            </w:pPr>
            <w:r>
              <w:rPr>
                <w:rFonts w:cs="Arial"/>
                <w:b/>
                <w:sz w:val="22"/>
              </w:rPr>
              <w:lastRenderedPageBreak/>
              <w:t>2.</w:t>
            </w:r>
          </w:p>
          <w:p w14:paraId="0733DB89" w14:textId="647D91EC" w:rsidR="00334E4B" w:rsidRPr="008458A3" w:rsidRDefault="00334E4B">
            <w:pPr>
              <w:spacing w:after="0"/>
              <w:contextualSpacing w:val="0"/>
              <w:rPr>
                <w:rFonts w:cs="Arial"/>
                <w:b/>
                <w:sz w:val="22"/>
              </w:rPr>
            </w:pPr>
          </w:p>
        </w:tc>
        <w:tc>
          <w:tcPr>
            <w:tcW w:w="7022" w:type="dxa"/>
            <w:gridSpan w:val="5"/>
          </w:tcPr>
          <w:p w14:paraId="739A7662" w14:textId="4E35704F" w:rsidR="00B82124" w:rsidRPr="008458A3" w:rsidRDefault="00656876" w:rsidP="00FA0CDE">
            <w:pPr>
              <w:pBdr>
                <w:top w:val="nil"/>
                <w:left w:val="nil"/>
                <w:bottom w:val="nil"/>
                <w:right w:val="nil"/>
                <w:between w:val="nil"/>
              </w:pBdr>
              <w:suppressAutoHyphens/>
              <w:spacing w:after="0"/>
              <w:textDirection w:val="btLr"/>
              <w:textAlignment w:val="top"/>
              <w:outlineLvl w:val="0"/>
              <w:rPr>
                <w:rFonts w:eastAsia="Arial" w:cs="Arial"/>
                <w:b/>
                <w:sz w:val="22"/>
              </w:rPr>
            </w:pPr>
            <w:r w:rsidRPr="008458A3">
              <w:rPr>
                <w:rFonts w:eastAsia="Arial" w:cs="Arial"/>
                <w:b/>
                <w:sz w:val="22"/>
              </w:rPr>
              <w:t>Vaststellen a</w:t>
            </w:r>
            <w:r w:rsidR="00013937" w:rsidRPr="008458A3">
              <w:rPr>
                <w:rFonts w:eastAsia="Arial" w:cs="Arial"/>
                <w:b/>
                <w:sz w:val="22"/>
              </w:rPr>
              <w:t>g</w:t>
            </w:r>
            <w:r w:rsidR="003941F3" w:rsidRPr="008458A3">
              <w:rPr>
                <w:rFonts w:eastAsia="Arial" w:cs="Arial"/>
                <w:b/>
                <w:sz w:val="22"/>
              </w:rPr>
              <w:t>enda</w:t>
            </w:r>
          </w:p>
          <w:p w14:paraId="7654FA1B" w14:textId="2084F90D" w:rsidR="00600703" w:rsidRPr="008458A3" w:rsidRDefault="00600703" w:rsidP="00A91E76">
            <w:pPr>
              <w:pBdr>
                <w:top w:val="nil"/>
                <w:left w:val="nil"/>
                <w:bottom w:val="nil"/>
                <w:right w:val="nil"/>
                <w:between w:val="nil"/>
              </w:pBdr>
              <w:suppressAutoHyphens/>
              <w:spacing w:after="0"/>
              <w:textDirection w:val="btLr"/>
              <w:textAlignment w:val="top"/>
              <w:outlineLvl w:val="0"/>
              <w:rPr>
                <w:rFonts w:cs="Arial"/>
                <w:sz w:val="22"/>
              </w:rPr>
            </w:pPr>
          </w:p>
        </w:tc>
        <w:tc>
          <w:tcPr>
            <w:tcW w:w="1363" w:type="dxa"/>
            <w:gridSpan w:val="2"/>
          </w:tcPr>
          <w:p w14:paraId="01108D12" w14:textId="633AA326" w:rsidR="00F44450" w:rsidRPr="008458A3" w:rsidRDefault="00F44450" w:rsidP="007333BD">
            <w:pPr>
              <w:rPr>
                <w:rFonts w:cs="Arial"/>
                <w:sz w:val="22"/>
              </w:rPr>
            </w:pPr>
          </w:p>
        </w:tc>
        <w:tc>
          <w:tcPr>
            <w:tcW w:w="901" w:type="dxa"/>
          </w:tcPr>
          <w:p w14:paraId="27C69FA2" w14:textId="45F7EE15" w:rsidR="00F44450" w:rsidRPr="008458A3" w:rsidRDefault="00F44450" w:rsidP="00956701">
            <w:pPr>
              <w:rPr>
                <w:rFonts w:cs="Arial"/>
                <w:sz w:val="22"/>
              </w:rPr>
            </w:pPr>
          </w:p>
        </w:tc>
      </w:tr>
      <w:tr w:rsidR="00A91E76" w:rsidRPr="008458A3" w14:paraId="28062D04"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62B0321C" w14:textId="68D299B4" w:rsidR="00A91E76" w:rsidRDefault="00A91E76" w:rsidP="00760DBA">
            <w:pPr>
              <w:spacing w:after="0"/>
              <w:contextualSpacing w:val="0"/>
              <w:jc w:val="center"/>
              <w:rPr>
                <w:rFonts w:cs="Arial"/>
                <w:b/>
                <w:sz w:val="22"/>
              </w:rPr>
            </w:pPr>
            <w:r>
              <w:rPr>
                <w:rFonts w:cs="Arial"/>
                <w:b/>
                <w:sz w:val="22"/>
              </w:rPr>
              <w:t>3.</w:t>
            </w:r>
          </w:p>
        </w:tc>
        <w:tc>
          <w:tcPr>
            <w:tcW w:w="7022" w:type="dxa"/>
            <w:gridSpan w:val="5"/>
          </w:tcPr>
          <w:p w14:paraId="020ED47D" w14:textId="08EB81E0" w:rsidR="00A91E76" w:rsidRDefault="00A91E76" w:rsidP="00FA0CDE">
            <w:pPr>
              <w:pBdr>
                <w:top w:val="nil"/>
                <w:left w:val="nil"/>
                <w:bottom w:val="nil"/>
                <w:right w:val="nil"/>
                <w:between w:val="nil"/>
              </w:pBdr>
              <w:suppressAutoHyphens/>
              <w:spacing w:after="0"/>
              <w:textDirection w:val="btLr"/>
              <w:textAlignment w:val="top"/>
              <w:outlineLvl w:val="0"/>
              <w:rPr>
                <w:rFonts w:eastAsia="Arial" w:cs="Arial"/>
                <w:b/>
                <w:sz w:val="22"/>
              </w:rPr>
            </w:pPr>
            <w:r>
              <w:rPr>
                <w:rFonts w:eastAsia="Arial" w:cs="Arial"/>
                <w:b/>
                <w:sz w:val="22"/>
              </w:rPr>
              <w:t>Verslag en afspraken</w:t>
            </w:r>
            <w:r w:rsidR="00B47950">
              <w:rPr>
                <w:rFonts w:eastAsia="Arial" w:cs="Arial"/>
                <w:b/>
                <w:sz w:val="22"/>
              </w:rPr>
              <w:t>-</w:t>
            </w:r>
            <w:r>
              <w:rPr>
                <w:rFonts w:eastAsia="Arial" w:cs="Arial"/>
                <w:b/>
                <w:sz w:val="22"/>
              </w:rPr>
              <w:t xml:space="preserve"> en besluitenlijst vorige GCR-vergadering d.d. 14 juli 2022. Ter vaststelling.</w:t>
            </w:r>
          </w:p>
          <w:p w14:paraId="5C1DABF2" w14:textId="77777777" w:rsidR="00A91E76" w:rsidRDefault="00A91E76" w:rsidP="00FA0CDE">
            <w:pPr>
              <w:pBdr>
                <w:top w:val="nil"/>
                <w:left w:val="nil"/>
                <w:bottom w:val="nil"/>
                <w:right w:val="nil"/>
                <w:between w:val="nil"/>
              </w:pBdr>
              <w:suppressAutoHyphens/>
              <w:spacing w:after="0"/>
              <w:textDirection w:val="btLr"/>
              <w:textAlignment w:val="top"/>
              <w:outlineLvl w:val="0"/>
              <w:rPr>
                <w:rFonts w:eastAsia="Arial" w:cs="Arial"/>
                <w:b/>
                <w:sz w:val="22"/>
              </w:rPr>
            </w:pPr>
          </w:p>
          <w:p w14:paraId="221CB919" w14:textId="6D64B995" w:rsidR="00A91E76" w:rsidRDefault="00A91E76" w:rsidP="00A91E76">
            <w:pPr>
              <w:pBdr>
                <w:top w:val="nil"/>
                <w:left w:val="nil"/>
                <w:bottom w:val="nil"/>
                <w:right w:val="nil"/>
                <w:between w:val="nil"/>
              </w:pBdr>
              <w:suppressAutoHyphens/>
              <w:spacing w:after="0"/>
              <w:textDirection w:val="btLr"/>
              <w:textAlignment w:val="top"/>
              <w:outlineLvl w:val="0"/>
              <w:rPr>
                <w:rFonts w:eastAsia="Arial" w:cs="Arial"/>
                <w:sz w:val="22"/>
              </w:rPr>
            </w:pPr>
            <w:r w:rsidRPr="008458A3">
              <w:rPr>
                <w:rFonts w:eastAsia="Arial" w:cs="Arial"/>
                <w:sz w:val="22"/>
              </w:rPr>
              <w:t xml:space="preserve">Verslag d.d. </w:t>
            </w:r>
            <w:r>
              <w:rPr>
                <w:rFonts w:eastAsia="Arial" w:cs="Arial"/>
                <w:sz w:val="22"/>
              </w:rPr>
              <w:t>14</w:t>
            </w:r>
            <w:r w:rsidRPr="008458A3">
              <w:rPr>
                <w:rFonts w:eastAsia="Arial" w:cs="Arial"/>
                <w:sz w:val="22"/>
              </w:rPr>
              <w:t>-0</w:t>
            </w:r>
            <w:r>
              <w:rPr>
                <w:rFonts w:eastAsia="Arial" w:cs="Arial"/>
                <w:sz w:val="22"/>
              </w:rPr>
              <w:t>7</w:t>
            </w:r>
            <w:r w:rsidRPr="008458A3">
              <w:rPr>
                <w:rFonts w:eastAsia="Arial" w:cs="Arial"/>
                <w:sz w:val="22"/>
              </w:rPr>
              <w:t>-2022:</w:t>
            </w:r>
          </w:p>
          <w:p w14:paraId="4C3079AC" w14:textId="77777777" w:rsidR="00A91E76" w:rsidRDefault="00A91E76" w:rsidP="00A91E76">
            <w:pPr>
              <w:pBdr>
                <w:top w:val="nil"/>
                <w:left w:val="nil"/>
                <w:bottom w:val="nil"/>
                <w:right w:val="nil"/>
                <w:between w:val="nil"/>
              </w:pBdr>
              <w:suppressAutoHyphens/>
              <w:spacing w:after="0"/>
              <w:textDirection w:val="btLr"/>
              <w:textAlignment w:val="top"/>
              <w:outlineLvl w:val="0"/>
              <w:rPr>
                <w:rFonts w:eastAsia="Arial" w:cs="Arial"/>
                <w:sz w:val="22"/>
              </w:rPr>
            </w:pPr>
          </w:p>
          <w:p w14:paraId="42F5B87E" w14:textId="621315F9" w:rsidR="00A91E76" w:rsidRDefault="00053B9D" w:rsidP="00A91E76">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Voorzitter heeft een paar tekstuele aanpassingen op pagina 3 van het verslag die Tonny zal verwerken.</w:t>
            </w:r>
          </w:p>
          <w:p w14:paraId="67B38D64" w14:textId="77777777" w:rsidR="00A91E76" w:rsidRDefault="00A91E76" w:rsidP="00A91E76">
            <w:pPr>
              <w:pBdr>
                <w:top w:val="nil"/>
                <w:left w:val="nil"/>
                <w:bottom w:val="nil"/>
                <w:right w:val="nil"/>
                <w:between w:val="nil"/>
              </w:pBdr>
              <w:suppressAutoHyphens/>
              <w:spacing w:after="0"/>
              <w:textDirection w:val="btLr"/>
              <w:textAlignment w:val="top"/>
              <w:outlineLvl w:val="0"/>
              <w:rPr>
                <w:rFonts w:eastAsia="Arial" w:cs="Arial"/>
                <w:sz w:val="22"/>
              </w:rPr>
            </w:pPr>
            <w:r w:rsidRPr="008458A3">
              <w:rPr>
                <w:rFonts w:eastAsia="Arial" w:cs="Arial"/>
                <w:sz w:val="22"/>
                <w:u w:val="single"/>
              </w:rPr>
              <w:t>N.a.v. het verslag</w:t>
            </w:r>
            <w:r>
              <w:rPr>
                <w:rFonts w:eastAsia="Arial" w:cs="Arial"/>
                <w:sz w:val="22"/>
              </w:rPr>
              <w:t xml:space="preserve"> zijn er geen opmerkingen.</w:t>
            </w:r>
          </w:p>
          <w:p w14:paraId="6E442A70" w14:textId="77777777" w:rsidR="00A91E76" w:rsidRPr="00810926" w:rsidRDefault="00A91E76" w:rsidP="00A91E76">
            <w:pPr>
              <w:pBdr>
                <w:top w:val="nil"/>
                <w:left w:val="nil"/>
                <w:bottom w:val="nil"/>
                <w:right w:val="nil"/>
                <w:between w:val="nil"/>
              </w:pBdr>
              <w:suppressAutoHyphens/>
              <w:spacing w:after="0"/>
              <w:textDirection w:val="btLr"/>
              <w:textAlignment w:val="top"/>
              <w:outlineLvl w:val="0"/>
              <w:rPr>
                <w:rFonts w:eastAsia="Arial" w:cs="Arial"/>
                <w:sz w:val="22"/>
              </w:rPr>
            </w:pPr>
          </w:p>
          <w:p w14:paraId="1C7F3A36" w14:textId="14DC27D6" w:rsidR="00A91E76" w:rsidRPr="008458A3" w:rsidRDefault="00A91E76" w:rsidP="0019347B">
            <w:pPr>
              <w:pBdr>
                <w:top w:val="nil"/>
                <w:left w:val="nil"/>
                <w:bottom w:val="nil"/>
                <w:right w:val="nil"/>
                <w:between w:val="nil"/>
              </w:pBdr>
              <w:suppressAutoHyphens/>
              <w:spacing w:after="0"/>
              <w:textDirection w:val="btLr"/>
              <w:textAlignment w:val="top"/>
              <w:outlineLvl w:val="0"/>
              <w:rPr>
                <w:rFonts w:eastAsia="Arial" w:cs="Arial"/>
                <w:b/>
                <w:sz w:val="22"/>
              </w:rPr>
            </w:pPr>
            <w:r w:rsidRPr="008458A3">
              <w:rPr>
                <w:rFonts w:eastAsia="Arial" w:cs="Arial"/>
                <w:sz w:val="22"/>
              </w:rPr>
              <w:t>De A&amp;B lijst d.d.</w:t>
            </w:r>
            <w:r>
              <w:rPr>
                <w:rFonts w:eastAsia="Arial" w:cs="Arial"/>
                <w:sz w:val="22"/>
              </w:rPr>
              <w:t xml:space="preserve"> 14</w:t>
            </w:r>
            <w:r w:rsidRPr="008458A3">
              <w:rPr>
                <w:rFonts w:eastAsia="Arial" w:cs="Arial"/>
                <w:sz w:val="22"/>
              </w:rPr>
              <w:t>-0</w:t>
            </w:r>
            <w:r>
              <w:rPr>
                <w:rFonts w:eastAsia="Arial" w:cs="Arial"/>
                <w:sz w:val="22"/>
              </w:rPr>
              <w:t>7-</w:t>
            </w:r>
            <w:r w:rsidRPr="008458A3">
              <w:rPr>
                <w:rFonts w:eastAsia="Arial" w:cs="Arial"/>
                <w:sz w:val="22"/>
              </w:rPr>
              <w:t>2022 wordt nog bijgewerkt.</w:t>
            </w:r>
            <w:r w:rsidRPr="008458A3">
              <w:rPr>
                <w:rFonts w:cs="Arial"/>
                <w:sz w:val="22"/>
              </w:rPr>
              <w:t xml:space="preserve"> </w:t>
            </w:r>
          </w:p>
        </w:tc>
        <w:tc>
          <w:tcPr>
            <w:tcW w:w="1363" w:type="dxa"/>
            <w:gridSpan w:val="2"/>
          </w:tcPr>
          <w:p w14:paraId="57E8DB85" w14:textId="77777777" w:rsidR="00A91E76" w:rsidRPr="008458A3" w:rsidRDefault="00A91E76" w:rsidP="007333BD">
            <w:pPr>
              <w:rPr>
                <w:rFonts w:cs="Arial"/>
                <w:sz w:val="22"/>
              </w:rPr>
            </w:pPr>
          </w:p>
        </w:tc>
        <w:tc>
          <w:tcPr>
            <w:tcW w:w="901" w:type="dxa"/>
          </w:tcPr>
          <w:p w14:paraId="1B3A561C" w14:textId="77777777" w:rsidR="00A91E76" w:rsidRPr="008458A3" w:rsidRDefault="00A91E76">
            <w:pPr>
              <w:rPr>
                <w:rFonts w:cs="Arial"/>
                <w:sz w:val="22"/>
              </w:rPr>
            </w:pPr>
          </w:p>
        </w:tc>
      </w:tr>
      <w:tr w:rsidR="00082F2A" w:rsidRPr="008458A3" w14:paraId="6B15C3F6"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7BDBEBC2" w14:textId="0B88FF23" w:rsidR="00082F2A" w:rsidRDefault="00082F2A" w:rsidP="00760DBA">
            <w:pPr>
              <w:spacing w:after="0"/>
              <w:contextualSpacing w:val="0"/>
              <w:jc w:val="center"/>
              <w:rPr>
                <w:rFonts w:cs="Arial"/>
                <w:b/>
                <w:sz w:val="22"/>
              </w:rPr>
            </w:pPr>
            <w:r>
              <w:rPr>
                <w:rFonts w:cs="Arial"/>
                <w:b/>
                <w:sz w:val="22"/>
              </w:rPr>
              <w:t>4.</w:t>
            </w:r>
          </w:p>
        </w:tc>
        <w:tc>
          <w:tcPr>
            <w:tcW w:w="7022" w:type="dxa"/>
            <w:gridSpan w:val="5"/>
          </w:tcPr>
          <w:p w14:paraId="679B3299" w14:textId="77777777" w:rsidR="00E346CE" w:rsidRDefault="00E346CE" w:rsidP="00E346CE">
            <w:pPr>
              <w:suppressAutoHyphens/>
              <w:spacing w:after="0" w:line="256" w:lineRule="auto"/>
              <w:textAlignment w:val="top"/>
              <w:outlineLvl w:val="0"/>
              <w:rPr>
                <w:rFonts w:eastAsia="Arial" w:cs="Arial"/>
                <w:b/>
                <w:sz w:val="22"/>
              </w:rPr>
            </w:pPr>
            <w:r>
              <w:rPr>
                <w:rFonts w:eastAsia="Arial" w:cs="Arial"/>
                <w:b/>
                <w:sz w:val="22"/>
              </w:rPr>
              <w:t>Kennismaking en gesprek met portefeuillehouder Van Popering-Kalkman.</w:t>
            </w:r>
          </w:p>
          <w:p w14:paraId="47F10DE5" w14:textId="77777777" w:rsidR="00E346CE" w:rsidRDefault="00E346CE" w:rsidP="00E346CE">
            <w:pPr>
              <w:suppressAutoHyphens/>
              <w:spacing w:after="0" w:line="256" w:lineRule="auto"/>
              <w:textAlignment w:val="top"/>
              <w:outlineLvl w:val="0"/>
              <w:rPr>
                <w:rFonts w:eastAsia="Arial" w:cs="Arial"/>
                <w:sz w:val="22"/>
              </w:rPr>
            </w:pPr>
            <w:r>
              <w:rPr>
                <w:rFonts w:eastAsia="Arial" w:cs="Arial"/>
                <w:sz w:val="22"/>
              </w:rPr>
              <w:t>Portefeuillehouder: Maatschappelijke ondersteuning (inclusief beschermd wonen en maatschappelijke opvang), jeugd en welzijn (inclusief  kinderopvang), inclusie en diversiteit, integratie en burgerschap, publieke gezondheid.</w:t>
            </w:r>
          </w:p>
          <w:p w14:paraId="05AEDCC4" w14:textId="77777777" w:rsidR="00E346CE" w:rsidRDefault="00E346CE" w:rsidP="00E346CE">
            <w:pPr>
              <w:suppressAutoHyphens/>
              <w:spacing w:after="0" w:line="256" w:lineRule="auto"/>
              <w:textAlignment w:val="top"/>
              <w:outlineLvl w:val="0"/>
              <w:rPr>
                <w:rFonts w:eastAsia="Arial" w:cs="Arial"/>
                <w:sz w:val="22"/>
              </w:rPr>
            </w:pPr>
          </w:p>
          <w:p w14:paraId="20580520" w14:textId="77777777" w:rsidR="00E346CE" w:rsidRDefault="00E346CE" w:rsidP="00E346CE">
            <w:pPr>
              <w:suppressAutoHyphens/>
              <w:spacing w:after="0" w:line="256" w:lineRule="auto"/>
              <w:textAlignment w:val="top"/>
              <w:outlineLvl w:val="0"/>
              <w:rPr>
                <w:rFonts w:eastAsia="Arial" w:cs="Arial"/>
                <w:sz w:val="22"/>
              </w:rPr>
            </w:pPr>
            <w:r>
              <w:rPr>
                <w:rFonts w:eastAsia="Arial" w:cs="Arial"/>
                <w:sz w:val="22"/>
              </w:rPr>
              <w:t xml:space="preserve">De GCR heeft de volgende vragen voor de wethouder: </w:t>
            </w:r>
          </w:p>
          <w:p w14:paraId="6BC95FC2" w14:textId="77777777" w:rsidR="00E346CE" w:rsidRDefault="00E346CE" w:rsidP="00E346CE">
            <w:pPr>
              <w:pStyle w:val="Lijstalinea"/>
              <w:numPr>
                <w:ilvl w:val="0"/>
                <w:numId w:val="44"/>
              </w:numPr>
              <w:suppressAutoHyphens/>
              <w:spacing w:after="0" w:line="256" w:lineRule="auto"/>
              <w:textAlignment w:val="top"/>
              <w:outlineLvl w:val="0"/>
              <w:rPr>
                <w:rFonts w:eastAsia="Arial" w:cs="Arial"/>
                <w:i/>
                <w:sz w:val="22"/>
              </w:rPr>
            </w:pPr>
            <w:r>
              <w:rPr>
                <w:rFonts w:eastAsia="Arial" w:cs="Arial"/>
                <w:i/>
                <w:sz w:val="22"/>
              </w:rPr>
              <w:t xml:space="preserve">lukt het de werkzaamheden van de vorige wethouder te continueren? </w:t>
            </w:r>
          </w:p>
          <w:p w14:paraId="276B8C17" w14:textId="77777777" w:rsidR="00E346CE" w:rsidRDefault="00E346CE" w:rsidP="00E346CE">
            <w:pPr>
              <w:pStyle w:val="Lijstalinea"/>
              <w:numPr>
                <w:ilvl w:val="0"/>
                <w:numId w:val="44"/>
              </w:numPr>
              <w:suppressAutoHyphens/>
              <w:spacing w:after="0" w:line="256" w:lineRule="auto"/>
              <w:textAlignment w:val="top"/>
              <w:outlineLvl w:val="0"/>
              <w:rPr>
                <w:rFonts w:eastAsia="Arial" w:cs="Arial"/>
                <w:i/>
                <w:sz w:val="22"/>
              </w:rPr>
            </w:pPr>
            <w:r>
              <w:rPr>
                <w:rFonts w:eastAsia="Arial" w:cs="Arial"/>
                <w:i/>
                <w:sz w:val="22"/>
              </w:rPr>
              <w:t xml:space="preserve">wat gebeurt er met de resultaten van de </w:t>
            </w:r>
            <w:proofErr w:type="spellStart"/>
            <w:r>
              <w:rPr>
                <w:rFonts w:eastAsia="Arial" w:cs="Arial"/>
                <w:i/>
                <w:sz w:val="22"/>
              </w:rPr>
              <w:t>cliëntervaringsonderzoeken</w:t>
            </w:r>
            <w:proofErr w:type="spellEnd"/>
            <w:r>
              <w:rPr>
                <w:rFonts w:eastAsia="Arial" w:cs="Arial"/>
                <w:i/>
                <w:sz w:val="22"/>
              </w:rPr>
              <w:t>?</w:t>
            </w:r>
          </w:p>
          <w:p w14:paraId="63EA1682" w14:textId="77777777" w:rsidR="00E346CE" w:rsidRDefault="00E346CE" w:rsidP="00E346CE">
            <w:pPr>
              <w:pStyle w:val="Lijstalinea"/>
              <w:numPr>
                <w:ilvl w:val="0"/>
                <w:numId w:val="44"/>
              </w:numPr>
              <w:suppressAutoHyphens/>
              <w:spacing w:after="0" w:line="256" w:lineRule="auto"/>
              <w:textAlignment w:val="top"/>
              <w:outlineLvl w:val="0"/>
              <w:rPr>
                <w:rFonts w:eastAsia="Arial" w:cs="Arial"/>
                <w:i/>
                <w:sz w:val="22"/>
              </w:rPr>
            </w:pPr>
            <w:r>
              <w:rPr>
                <w:rFonts w:eastAsia="Arial" w:cs="Arial"/>
                <w:i/>
                <w:sz w:val="22"/>
              </w:rPr>
              <w:t>hoe staat het met het VN verdrag. Gaat er praktisch iets gebeuren?</w:t>
            </w:r>
          </w:p>
          <w:p w14:paraId="266E765C" w14:textId="77777777" w:rsidR="00E346CE" w:rsidRDefault="00E346CE" w:rsidP="00E346CE">
            <w:pPr>
              <w:suppressAutoHyphens/>
              <w:spacing w:after="0" w:line="256" w:lineRule="auto"/>
              <w:textAlignment w:val="top"/>
              <w:outlineLvl w:val="0"/>
              <w:rPr>
                <w:rFonts w:eastAsia="Arial" w:cs="Arial"/>
                <w:sz w:val="22"/>
              </w:rPr>
            </w:pPr>
          </w:p>
          <w:p w14:paraId="76BF67EF" w14:textId="77777777" w:rsidR="00E346CE" w:rsidRDefault="00E346CE" w:rsidP="00E346CE">
            <w:pPr>
              <w:suppressAutoHyphens/>
              <w:spacing w:after="0" w:line="256" w:lineRule="auto"/>
              <w:textAlignment w:val="top"/>
              <w:outlineLvl w:val="0"/>
              <w:rPr>
                <w:rFonts w:eastAsia="Arial" w:cs="Arial"/>
                <w:sz w:val="22"/>
              </w:rPr>
            </w:pPr>
            <w:r>
              <w:rPr>
                <w:rFonts w:eastAsia="Arial" w:cs="Arial"/>
                <w:sz w:val="22"/>
              </w:rPr>
              <w:t>Vervolgens komt de wethouder ter vergadering en volgt eerst een voorstelrondje.</w:t>
            </w:r>
          </w:p>
          <w:p w14:paraId="280324BA" w14:textId="77777777" w:rsidR="00E346CE" w:rsidRDefault="00E346CE" w:rsidP="00E346CE">
            <w:pPr>
              <w:suppressAutoHyphens/>
              <w:spacing w:after="0" w:line="256" w:lineRule="auto"/>
              <w:textAlignment w:val="top"/>
              <w:outlineLvl w:val="0"/>
              <w:rPr>
                <w:rFonts w:eastAsia="Arial" w:cs="Arial"/>
                <w:sz w:val="22"/>
              </w:rPr>
            </w:pPr>
            <w:r>
              <w:rPr>
                <w:rFonts w:eastAsia="Arial" w:cs="Arial"/>
                <w:sz w:val="22"/>
              </w:rPr>
              <w:t xml:space="preserve">Anna is sinds 29 juni wethouder Sociaal Domein, hiervoor is zij 15 jaar advocaat geweest en 8 jaar gemeenteraadslid. </w:t>
            </w:r>
          </w:p>
          <w:p w14:paraId="1BA4B270" w14:textId="77777777" w:rsidR="00E346CE" w:rsidRDefault="00E346CE" w:rsidP="00E346CE">
            <w:pPr>
              <w:suppressAutoHyphens/>
              <w:spacing w:after="0" w:line="256" w:lineRule="auto"/>
              <w:textAlignment w:val="top"/>
              <w:outlineLvl w:val="0"/>
              <w:rPr>
                <w:rFonts w:eastAsia="Arial" w:cs="Arial"/>
                <w:sz w:val="22"/>
              </w:rPr>
            </w:pPr>
            <w:r>
              <w:rPr>
                <w:rFonts w:eastAsia="Arial" w:cs="Arial"/>
                <w:sz w:val="22"/>
              </w:rPr>
              <w:lastRenderedPageBreak/>
              <w:t>Vervolgens stellen de GCR-leden zich voor en benoemen zij hun vakgebieden waarvoor zij zitting hebben in de GCR:</w:t>
            </w:r>
          </w:p>
          <w:p w14:paraId="185E3560" w14:textId="77777777" w:rsidR="00E346CE" w:rsidRDefault="00E346CE" w:rsidP="00E346CE">
            <w:pPr>
              <w:suppressAutoHyphens/>
              <w:spacing w:after="0" w:line="256" w:lineRule="auto"/>
              <w:textAlignment w:val="top"/>
              <w:outlineLvl w:val="0"/>
              <w:rPr>
                <w:rFonts w:eastAsia="Arial" w:cs="Arial"/>
                <w:sz w:val="22"/>
              </w:rPr>
            </w:pPr>
            <w:r>
              <w:rPr>
                <w:rFonts w:eastAsia="Arial" w:cs="Arial"/>
                <w:sz w:val="22"/>
              </w:rPr>
              <w:t xml:space="preserve">Guido: huren en inkomen - Lucia: PGB en </w:t>
            </w:r>
            <w:proofErr w:type="spellStart"/>
            <w:r>
              <w:rPr>
                <w:rFonts w:eastAsia="Arial" w:cs="Arial"/>
                <w:sz w:val="22"/>
              </w:rPr>
              <w:t>Wmo</w:t>
            </w:r>
            <w:proofErr w:type="spellEnd"/>
            <w:r>
              <w:rPr>
                <w:rFonts w:eastAsia="Arial" w:cs="Arial"/>
                <w:sz w:val="22"/>
              </w:rPr>
              <w:t xml:space="preserve"> - Paula: Stichting ‘t  Lichtpunt Midden Holland - Aleida:  vluchtelingenwerk met diverse problematieken - Liz (GASD): mantelzorg /sociaal domein/ gezondheidszorg - Paul: Vierstroom, Mozaiek wonen , mantelzorg – Yvonne: jeugdhulp en onderwijs – Carla: </w:t>
            </w:r>
            <w:proofErr w:type="spellStart"/>
            <w:r>
              <w:rPr>
                <w:rFonts w:eastAsia="Arial" w:cs="Arial"/>
                <w:sz w:val="22"/>
              </w:rPr>
              <w:t>Wmo</w:t>
            </w:r>
            <w:proofErr w:type="spellEnd"/>
            <w:r>
              <w:rPr>
                <w:rFonts w:eastAsia="Arial" w:cs="Arial"/>
                <w:sz w:val="22"/>
              </w:rPr>
              <w:t>, al heel lang actief in de belangenbehartiging - Adriaan : Begeleid Wonen – Ton: generieke kennis - Cora: ervaringsdeskundige.</w:t>
            </w:r>
          </w:p>
          <w:p w14:paraId="713270AC" w14:textId="77777777" w:rsidR="00E346CE" w:rsidRDefault="00E346CE" w:rsidP="00E346CE">
            <w:pPr>
              <w:suppressAutoHyphens/>
              <w:spacing w:after="0" w:line="256" w:lineRule="auto"/>
              <w:textAlignment w:val="top"/>
              <w:outlineLvl w:val="0"/>
              <w:rPr>
                <w:rFonts w:eastAsia="Arial" w:cs="Arial"/>
                <w:sz w:val="22"/>
              </w:rPr>
            </w:pPr>
          </w:p>
          <w:p w14:paraId="37197DA8" w14:textId="77777777" w:rsidR="00E346CE" w:rsidRDefault="00E346CE" w:rsidP="00E346CE">
            <w:pPr>
              <w:suppressAutoHyphens/>
              <w:spacing w:after="0" w:line="256" w:lineRule="auto"/>
              <w:textAlignment w:val="top"/>
              <w:outlineLvl w:val="0"/>
              <w:rPr>
                <w:rFonts w:eastAsia="Arial" w:cs="Arial"/>
                <w:sz w:val="22"/>
              </w:rPr>
            </w:pPr>
            <w:r>
              <w:rPr>
                <w:rFonts w:eastAsia="Arial" w:cs="Arial"/>
                <w:sz w:val="22"/>
              </w:rPr>
              <w:t>Voorzitter merkt op dat een groot deel van de GCR leden bezig is met de 2</w:t>
            </w:r>
            <w:r>
              <w:rPr>
                <w:rFonts w:eastAsia="Arial" w:cs="Arial"/>
                <w:sz w:val="22"/>
                <w:vertAlign w:val="superscript"/>
              </w:rPr>
              <w:t>e</w:t>
            </w:r>
            <w:r>
              <w:rPr>
                <w:rFonts w:eastAsia="Arial" w:cs="Arial"/>
                <w:sz w:val="22"/>
              </w:rPr>
              <w:t xml:space="preserve"> termijn. Dit betekent dat eind volgend jaar er nogal wat leden de GCR zullen verlaten en dat er opnieuw geworven moet worden. Hierin is ook een rol weggelegd voor de gemeente.</w:t>
            </w:r>
          </w:p>
          <w:p w14:paraId="67F66394" w14:textId="77777777" w:rsidR="00E346CE" w:rsidRDefault="00E346CE" w:rsidP="00E346CE">
            <w:pPr>
              <w:suppressAutoHyphens/>
              <w:spacing w:after="0" w:line="256" w:lineRule="auto"/>
              <w:textAlignment w:val="top"/>
              <w:outlineLvl w:val="0"/>
              <w:rPr>
                <w:rFonts w:eastAsia="Arial" w:cs="Arial"/>
                <w:sz w:val="22"/>
              </w:rPr>
            </w:pPr>
          </w:p>
          <w:p w14:paraId="725724E4" w14:textId="77777777" w:rsidR="00E346CE" w:rsidRDefault="00E346CE" w:rsidP="00E346CE">
            <w:pPr>
              <w:suppressAutoHyphens/>
              <w:spacing w:after="0" w:line="256" w:lineRule="auto"/>
              <w:textAlignment w:val="top"/>
              <w:outlineLvl w:val="0"/>
              <w:rPr>
                <w:rFonts w:eastAsia="Arial" w:cs="Arial"/>
                <w:sz w:val="22"/>
              </w:rPr>
            </w:pPr>
            <w:r>
              <w:rPr>
                <w:rFonts w:eastAsia="Arial" w:cs="Arial"/>
                <w:sz w:val="22"/>
              </w:rPr>
              <w:t>Vervolgens geeft voorzitter het woord aan de wethouder.</w:t>
            </w:r>
          </w:p>
          <w:p w14:paraId="142F2FE6" w14:textId="77777777" w:rsidR="00E346CE" w:rsidRDefault="00E346CE" w:rsidP="00E346CE">
            <w:pPr>
              <w:suppressAutoHyphens/>
              <w:spacing w:after="0" w:line="256" w:lineRule="auto"/>
              <w:textAlignment w:val="top"/>
              <w:outlineLvl w:val="0"/>
              <w:rPr>
                <w:rFonts w:eastAsia="Arial" w:cs="Arial"/>
                <w:sz w:val="22"/>
              </w:rPr>
            </w:pPr>
            <w:r>
              <w:rPr>
                <w:rFonts w:eastAsia="Arial" w:cs="Arial"/>
                <w:sz w:val="22"/>
              </w:rPr>
              <w:t>Wethouder: wat betreft inkoop Sociaal Domein, vanaf 1 januari 2025 zullen voor ongeveer 7 jaar nieuwe inkoopcontracten worden afgesloten. In september is hierover een heisessie gehouden. Daarna is dit onderwerp in BenW besproken, en zal de GCR nog om advies worden gevraagd.</w:t>
            </w:r>
          </w:p>
          <w:p w14:paraId="714D41C6" w14:textId="77777777" w:rsidR="00E346CE" w:rsidRDefault="00E346CE" w:rsidP="00E346CE">
            <w:pPr>
              <w:suppressAutoHyphens/>
              <w:spacing w:after="0" w:line="256" w:lineRule="auto"/>
              <w:textAlignment w:val="top"/>
              <w:outlineLvl w:val="0"/>
              <w:rPr>
                <w:rFonts w:eastAsia="Arial" w:cs="Arial"/>
                <w:sz w:val="22"/>
              </w:rPr>
            </w:pPr>
            <w:r>
              <w:rPr>
                <w:rFonts w:eastAsia="Arial" w:cs="Arial"/>
                <w:sz w:val="22"/>
              </w:rPr>
              <w:t xml:space="preserve">Er zijn nu ongeveer 230 aanbieders, en dat is wel erg veel. De vraag is of dat nodig is bij ieder product van zorg? Zorglandschap dient overzichtelijker te worden. En dient de kwaliteit gewaarborgd te blijven. Gaat het niet via de achterdeur alsnog onoverzichtelijker worden door bijvoorbeeld een toename van </w:t>
            </w:r>
            <w:proofErr w:type="spellStart"/>
            <w:r>
              <w:rPr>
                <w:rFonts w:eastAsia="Arial" w:cs="Arial"/>
                <w:sz w:val="22"/>
              </w:rPr>
              <w:t>PGB’s</w:t>
            </w:r>
            <w:proofErr w:type="spellEnd"/>
            <w:r>
              <w:rPr>
                <w:rFonts w:eastAsia="Arial" w:cs="Arial"/>
                <w:sz w:val="22"/>
              </w:rPr>
              <w:t>? Graag input van de GCR hierover.</w:t>
            </w:r>
          </w:p>
          <w:p w14:paraId="3BE1441D" w14:textId="77777777" w:rsidR="00E346CE" w:rsidRDefault="00E346CE" w:rsidP="00E346CE">
            <w:pPr>
              <w:suppressAutoHyphens/>
              <w:spacing w:after="0" w:line="256" w:lineRule="auto"/>
              <w:textAlignment w:val="top"/>
              <w:outlineLvl w:val="0"/>
              <w:rPr>
                <w:rFonts w:eastAsia="Arial" w:cs="Arial"/>
                <w:sz w:val="22"/>
              </w:rPr>
            </w:pPr>
            <w:r>
              <w:rPr>
                <w:rFonts w:eastAsia="Arial" w:cs="Arial"/>
                <w:sz w:val="22"/>
              </w:rPr>
              <w:t>Per segment kijken naar de keuzevrijheid. PGB is lokaal, inkoop is regionaal. Gemeente wil ook graag goed kunnen aansluiten bij de behoefte van inwoners.</w:t>
            </w:r>
          </w:p>
          <w:p w14:paraId="4BFED7B0" w14:textId="77777777" w:rsidR="00E346CE" w:rsidRDefault="00E346CE" w:rsidP="00E346CE">
            <w:pPr>
              <w:suppressAutoHyphens/>
              <w:spacing w:after="0" w:line="256" w:lineRule="auto"/>
              <w:textAlignment w:val="top"/>
              <w:outlineLvl w:val="0"/>
              <w:rPr>
                <w:rFonts w:eastAsia="Arial" w:cs="Arial"/>
                <w:sz w:val="22"/>
              </w:rPr>
            </w:pPr>
            <w:r>
              <w:rPr>
                <w:rFonts w:eastAsia="Arial" w:cs="Arial"/>
                <w:sz w:val="22"/>
              </w:rPr>
              <w:t>Wil de GCR ook meedenken over het consultatiedocument?</w:t>
            </w:r>
          </w:p>
          <w:p w14:paraId="0AA55BE6" w14:textId="77777777" w:rsidR="00E346CE" w:rsidRDefault="00E346CE" w:rsidP="00E346CE">
            <w:pPr>
              <w:suppressAutoHyphens/>
              <w:spacing w:after="0" w:line="256" w:lineRule="auto"/>
              <w:textAlignment w:val="top"/>
              <w:outlineLvl w:val="0"/>
              <w:rPr>
                <w:rFonts w:eastAsia="Arial" w:cs="Arial"/>
                <w:sz w:val="22"/>
              </w:rPr>
            </w:pPr>
            <w:r>
              <w:rPr>
                <w:rFonts w:eastAsia="Arial" w:cs="Arial"/>
                <w:sz w:val="22"/>
              </w:rPr>
              <w:t>Ander thema’s, die aandacht vragen van de wethouder, zijn het tegengaan van zorgfraude, en waken voor onnodige bureaucratisering.</w:t>
            </w:r>
          </w:p>
          <w:p w14:paraId="04C33BAF" w14:textId="77777777" w:rsidR="00E346CE" w:rsidRDefault="00E346CE" w:rsidP="00E346CE">
            <w:pPr>
              <w:suppressAutoHyphens/>
              <w:spacing w:after="0" w:line="256" w:lineRule="auto"/>
              <w:textAlignment w:val="top"/>
              <w:outlineLvl w:val="0"/>
              <w:rPr>
                <w:rFonts w:eastAsia="Arial" w:cs="Arial"/>
                <w:sz w:val="22"/>
              </w:rPr>
            </w:pPr>
          </w:p>
          <w:p w14:paraId="50D553BB" w14:textId="77777777" w:rsidR="00E346CE" w:rsidRDefault="00E346CE" w:rsidP="00E346CE">
            <w:pPr>
              <w:suppressAutoHyphens/>
              <w:spacing w:after="0" w:line="256" w:lineRule="auto"/>
              <w:textAlignment w:val="top"/>
              <w:outlineLvl w:val="0"/>
              <w:rPr>
                <w:rFonts w:eastAsia="Arial" w:cs="Arial"/>
                <w:sz w:val="22"/>
              </w:rPr>
            </w:pPr>
            <w:r>
              <w:rPr>
                <w:rFonts w:eastAsia="Arial" w:cs="Arial"/>
                <w:i/>
                <w:sz w:val="22"/>
              </w:rPr>
              <w:t>Gemeenten werken zo versnipperd. Het is mooi als gemeenten meer contact hebben met elkaar</w:t>
            </w:r>
            <w:r>
              <w:rPr>
                <w:rFonts w:eastAsia="Arial" w:cs="Arial"/>
                <w:sz w:val="22"/>
              </w:rPr>
              <w:t>.</w:t>
            </w:r>
          </w:p>
          <w:p w14:paraId="22FA1EC0" w14:textId="77777777" w:rsidR="00E346CE" w:rsidRDefault="00E346CE" w:rsidP="00E346CE">
            <w:pPr>
              <w:suppressAutoHyphens/>
              <w:spacing w:after="0" w:line="256" w:lineRule="auto"/>
              <w:textAlignment w:val="top"/>
              <w:outlineLvl w:val="0"/>
              <w:rPr>
                <w:rFonts w:eastAsia="Arial" w:cs="Arial"/>
                <w:sz w:val="22"/>
              </w:rPr>
            </w:pPr>
            <w:r>
              <w:rPr>
                <w:rFonts w:eastAsia="Arial" w:cs="Arial"/>
                <w:sz w:val="22"/>
              </w:rPr>
              <w:t xml:space="preserve">Wethouder geeft aan dat 0-100 al is samengevoegd. </w:t>
            </w:r>
          </w:p>
          <w:p w14:paraId="707A8237" w14:textId="77777777" w:rsidR="00E346CE" w:rsidRDefault="00E346CE" w:rsidP="00E346CE">
            <w:pPr>
              <w:suppressAutoHyphens/>
              <w:spacing w:after="0" w:line="256" w:lineRule="auto"/>
              <w:textAlignment w:val="top"/>
              <w:outlineLvl w:val="0"/>
              <w:rPr>
                <w:rFonts w:eastAsia="Arial" w:cs="Arial"/>
                <w:i/>
                <w:sz w:val="22"/>
              </w:rPr>
            </w:pPr>
            <w:r>
              <w:rPr>
                <w:rFonts w:eastAsia="Arial" w:cs="Arial"/>
                <w:i/>
                <w:sz w:val="22"/>
              </w:rPr>
              <w:t xml:space="preserve">Wie betaalt, die bepaalt. Is de wethouder bekend met de 3 clusters van </w:t>
            </w:r>
            <w:proofErr w:type="spellStart"/>
            <w:r>
              <w:rPr>
                <w:rFonts w:eastAsia="Arial" w:cs="Arial"/>
                <w:i/>
                <w:sz w:val="22"/>
              </w:rPr>
              <w:t>Movisie</w:t>
            </w:r>
            <w:proofErr w:type="spellEnd"/>
            <w:r>
              <w:rPr>
                <w:rFonts w:eastAsia="Arial" w:cs="Arial"/>
                <w:i/>
                <w:sz w:val="22"/>
              </w:rPr>
              <w:t>? Werken met 230 zorgaanbieders is onmogelijk.</w:t>
            </w:r>
          </w:p>
          <w:p w14:paraId="26E26959" w14:textId="77777777" w:rsidR="00E346CE" w:rsidRDefault="00E346CE" w:rsidP="00E346CE">
            <w:pPr>
              <w:suppressAutoHyphens/>
              <w:spacing w:after="0" w:line="256" w:lineRule="auto"/>
              <w:textAlignment w:val="top"/>
              <w:outlineLvl w:val="0"/>
              <w:rPr>
                <w:rFonts w:eastAsia="Arial" w:cs="Arial"/>
                <w:sz w:val="22"/>
              </w:rPr>
            </w:pPr>
            <w:r>
              <w:rPr>
                <w:rFonts w:eastAsia="Arial" w:cs="Arial"/>
                <w:sz w:val="22"/>
              </w:rPr>
              <w:t>Wethouder geeft aan per segmentering bij ieder product te kijken wat daadwerkelijk nodig is.</w:t>
            </w:r>
          </w:p>
          <w:p w14:paraId="56F04E6D" w14:textId="77777777" w:rsidR="00E346CE" w:rsidRDefault="00E346CE" w:rsidP="00E346CE">
            <w:pPr>
              <w:suppressAutoHyphens/>
              <w:spacing w:after="0" w:line="256" w:lineRule="auto"/>
              <w:textAlignment w:val="top"/>
              <w:outlineLvl w:val="0"/>
              <w:rPr>
                <w:rFonts w:eastAsia="Arial" w:cs="Arial"/>
                <w:i/>
                <w:sz w:val="22"/>
              </w:rPr>
            </w:pPr>
            <w:r>
              <w:rPr>
                <w:rFonts w:eastAsia="Arial" w:cs="Arial"/>
                <w:i/>
                <w:sz w:val="22"/>
              </w:rPr>
              <w:t>De cliënt staat centraal! Hoe bewaakt de gemeente de kwaliteit met 230 zorgaanbieders?</w:t>
            </w:r>
          </w:p>
          <w:p w14:paraId="5BFD964B" w14:textId="77777777" w:rsidR="00E346CE" w:rsidRDefault="00E346CE" w:rsidP="00E346CE">
            <w:pPr>
              <w:suppressAutoHyphens/>
              <w:spacing w:after="0" w:line="256" w:lineRule="auto"/>
              <w:textAlignment w:val="top"/>
              <w:outlineLvl w:val="0"/>
              <w:rPr>
                <w:rFonts w:eastAsia="Arial" w:cs="Arial"/>
                <w:i/>
                <w:sz w:val="22"/>
              </w:rPr>
            </w:pPr>
            <w:r>
              <w:rPr>
                <w:rFonts w:eastAsia="Arial" w:cs="Arial"/>
                <w:i/>
                <w:sz w:val="22"/>
              </w:rPr>
              <w:t>Een landelijke tendens bij de jeugdhulp is, dat deze hulp misschien weer terugvloeit naar het rijk. Hoe gaat de gemeente dit integreren, met name voor wat betreft de specialistische hulp?</w:t>
            </w:r>
          </w:p>
          <w:p w14:paraId="2A7BAE43" w14:textId="7A81C085" w:rsidR="00E346CE" w:rsidRDefault="00E346CE" w:rsidP="00E346CE">
            <w:pPr>
              <w:suppressAutoHyphens/>
              <w:spacing w:after="0" w:line="256" w:lineRule="auto"/>
              <w:textAlignment w:val="top"/>
              <w:outlineLvl w:val="0"/>
              <w:rPr>
                <w:rFonts w:eastAsia="Arial" w:cs="Arial"/>
                <w:sz w:val="22"/>
              </w:rPr>
            </w:pPr>
            <w:r>
              <w:rPr>
                <w:rFonts w:eastAsia="Arial" w:cs="Arial"/>
                <w:sz w:val="22"/>
              </w:rPr>
              <w:t>Wethouder merkt op dat dit een goede vraag is. Echter, zo lang dit nog niet definitief is, zal de gemeente toch weer de inkoop gaan regelen.</w:t>
            </w:r>
          </w:p>
          <w:p w14:paraId="17CED7C5" w14:textId="77777777" w:rsidR="00A17ECE" w:rsidRDefault="00A17ECE" w:rsidP="00A17ECE">
            <w:pPr>
              <w:suppressAutoHyphens/>
              <w:spacing w:after="0" w:line="256" w:lineRule="auto"/>
              <w:textAlignment w:val="top"/>
              <w:outlineLvl w:val="0"/>
              <w:rPr>
                <w:rFonts w:eastAsia="Arial" w:cs="Arial"/>
                <w:sz w:val="22"/>
              </w:rPr>
            </w:pPr>
          </w:p>
          <w:p w14:paraId="75386666" w14:textId="77777777" w:rsidR="00A17ECE" w:rsidRDefault="00A17ECE" w:rsidP="00A17ECE">
            <w:pPr>
              <w:suppressAutoHyphens/>
              <w:spacing w:after="0" w:line="256" w:lineRule="auto"/>
              <w:textAlignment w:val="top"/>
              <w:outlineLvl w:val="0"/>
              <w:rPr>
                <w:rFonts w:eastAsia="Arial" w:cs="Arial"/>
                <w:sz w:val="22"/>
              </w:rPr>
            </w:pPr>
            <w:r>
              <w:rPr>
                <w:rFonts w:eastAsia="Arial" w:cs="Arial"/>
                <w:sz w:val="22"/>
              </w:rPr>
              <w:t>Wat betreft het continueren van de werkzaamheden van de vorige wethouder, verwijst wethouder naar het bestuursakkoord. De trends blijven nog steeds sturen op kosten.</w:t>
            </w:r>
          </w:p>
          <w:p w14:paraId="0FBD52FD" w14:textId="77777777" w:rsidR="00A17ECE" w:rsidRDefault="00A17ECE" w:rsidP="00A17ECE">
            <w:pPr>
              <w:suppressAutoHyphens/>
              <w:spacing w:after="0" w:line="256" w:lineRule="auto"/>
              <w:textAlignment w:val="top"/>
              <w:outlineLvl w:val="0"/>
              <w:rPr>
                <w:rFonts w:eastAsia="Arial" w:cs="Arial"/>
                <w:sz w:val="22"/>
              </w:rPr>
            </w:pPr>
            <w:r>
              <w:rPr>
                <w:rFonts w:eastAsia="Arial" w:cs="Arial"/>
                <w:sz w:val="22"/>
              </w:rPr>
              <w:t xml:space="preserve">Normalisatie, preventie, wijkaanpak (hoe binnen buurtaanpak kijken wat er nodig is, dus van onderaf met de mensen zelf te kijken hoe de </w:t>
            </w:r>
            <w:proofErr w:type="spellStart"/>
            <w:r>
              <w:rPr>
                <w:rFonts w:eastAsia="Arial" w:cs="Arial"/>
                <w:sz w:val="22"/>
              </w:rPr>
              <w:t>kansongelijkheid</w:t>
            </w:r>
            <w:proofErr w:type="spellEnd"/>
            <w:r>
              <w:rPr>
                <w:rFonts w:eastAsia="Arial" w:cs="Arial"/>
                <w:sz w:val="22"/>
              </w:rPr>
              <w:t xml:space="preserve"> teruggedrongen kan worden).</w:t>
            </w:r>
          </w:p>
          <w:p w14:paraId="517FF5AB" w14:textId="77777777" w:rsidR="00A17ECE" w:rsidRDefault="00A17ECE" w:rsidP="00A17ECE">
            <w:pPr>
              <w:suppressAutoHyphens/>
              <w:spacing w:after="0" w:line="256" w:lineRule="auto"/>
              <w:textAlignment w:val="top"/>
              <w:outlineLvl w:val="0"/>
              <w:rPr>
                <w:rFonts w:eastAsia="Arial" w:cs="Arial"/>
                <w:i/>
                <w:sz w:val="22"/>
              </w:rPr>
            </w:pPr>
            <w:r>
              <w:rPr>
                <w:rFonts w:eastAsia="Arial" w:cs="Arial"/>
                <w:i/>
                <w:sz w:val="22"/>
              </w:rPr>
              <w:t>Durft de wethouder buiten de lijnen te kleuren en te doen wat moet? Echt het gesprek met de cliënt aangaan.</w:t>
            </w:r>
          </w:p>
          <w:p w14:paraId="35007844" w14:textId="77777777" w:rsidR="00A17ECE" w:rsidRDefault="00A17ECE" w:rsidP="00A17ECE">
            <w:pPr>
              <w:suppressAutoHyphens/>
              <w:spacing w:after="0" w:line="256" w:lineRule="auto"/>
              <w:textAlignment w:val="top"/>
              <w:outlineLvl w:val="0"/>
              <w:rPr>
                <w:rFonts w:eastAsia="Arial" w:cs="Arial"/>
                <w:sz w:val="22"/>
              </w:rPr>
            </w:pPr>
            <w:r>
              <w:rPr>
                <w:rFonts w:eastAsia="Arial" w:cs="Arial"/>
                <w:sz w:val="22"/>
              </w:rPr>
              <w:t xml:space="preserve">Dit hangt af van concreet het geval. Het gaat om maatwerk enerzijds maar tegelijkertijd ook het borgen van gelijke behandeling en rechtszekerheid. </w:t>
            </w:r>
          </w:p>
          <w:p w14:paraId="6E1285B1" w14:textId="77777777" w:rsidR="00A17ECE" w:rsidRDefault="00A17ECE" w:rsidP="00A17ECE">
            <w:pPr>
              <w:suppressAutoHyphens/>
              <w:spacing w:after="0" w:line="256" w:lineRule="auto"/>
              <w:textAlignment w:val="top"/>
              <w:outlineLvl w:val="0"/>
              <w:rPr>
                <w:rFonts w:eastAsia="Arial" w:cs="Arial"/>
                <w:sz w:val="22"/>
              </w:rPr>
            </w:pPr>
          </w:p>
          <w:p w14:paraId="579FD1F5" w14:textId="77777777" w:rsidR="00A17ECE" w:rsidRDefault="00A17ECE" w:rsidP="00A17ECE">
            <w:pPr>
              <w:suppressAutoHyphens/>
              <w:spacing w:after="0" w:line="256" w:lineRule="auto"/>
              <w:textAlignment w:val="top"/>
              <w:outlineLvl w:val="0"/>
              <w:rPr>
                <w:rFonts w:eastAsia="Arial" w:cs="Arial"/>
                <w:sz w:val="22"/>
              </w:rPr>
            </w:pPr>
            <w:r>
              <w:rPr>
                <w:rFonts w:eastAsia="Arial" w:cs="Arial"/>
                <w:sz w:val="22"/>
              </w:rPr>
              <w:t>Voorzitter wil nog twee punten meegeven aan de wethouder:</w:t>
            </w:r>
          </w:p>
          <w:p w14:paraId="09A1AC8B" w14:textId="0903E492" w:rsidR="000F2F82" w:rsidRPr="000F2F82" w:rsidRDefault="00A17ECE" w:rsidP="000F2F82">
            <w:pPr>
              <w:suppressAutoHyphens/>
              <w:spacing w:after="0" w:line="254" w:lineRule="auto"/>
              <w:textAlignment w:val="top"/>
              <w:outlineLvl w:val="0"/>
              <w:rPr>
                <w:rFonts w:eastAsia="Arial" w:cs="Arial"/>
                <w:sz w:val="22"/>
              </w:rPr>
            </w:pPr>
            <w:r>
              <w:rPr>
                <w:rFonts w:eastAsia="Arial" w:cs="Arial"/>
                <w:sz w:val="22"/>
              </w:rPr>
              <w:t xml:space="preserve">1) </w:t>
            </w:r>
            <w:r w:rsidR="000F2F82" w:rsidRPr="000F2F82">
              <w:rPr>
                <w:rFonts w:eastAsia="Arial" w:cs="Arial"/>
                <w:sz w:val="22"/>
              </w:rPr>
              <w:t>Steeds vroeger wordt de GCR betrokken bij de beleidsvoorbereiding, zoals bijvoorbeeld de PGB pilot en de PGB regeling. De GCR stelt dit enorm op prijs en is van mening dat zij hiermee echt het beleid van de gemeente Gouda helpt beter te maken.</w:t>
            </w:r>
          </w:p>
          <w:p w14:paraId="12564220" w14:textId="77777777" w:rsidR="00A17ECE" w:rsidRDefault="00A17ECE" w:rsidP="00A17ECE">
            <w:pPr>
              <w:suppressAutoHyphens/>
              <w:spacing w:after="0" w:line="256" w:lineRule="auto"/>
              <w:textAlignment w:val="top"/>
              <w:outlineLvl w:val="0"/>
              <w:rPr>
                <w:rFonts w:eastAsia="Arial" w:cs="Arial"/>
                <w:sz w:val="22"/>
              </w:rPr>
            </w:pPr>
            <w:r>
              <w:rPr>
                <w:rFonts w:eastAsia="Arial" w:cs="Arial"/>
                <w:sz w:val="22"/>
              </w:rPr>
              <w:t xml:space="preserve">2) Aan de andere kant, constateert de GCR dat het beleid van de gemeente Gouda best goed is, maar dan is er vervolgens een </w:t>
            </w:r>
            <w:proofErr w:type="spellStart"/>
            <w:r>
              <w:rPr>
                <w:rFonts w:eastAsia="Arial" w:cs="Arial"/>
                <w:sz w:val="22"/>
              </w:rPr>
              <w:t>personseelstekort</w:t>
            </w:r>
            <w:proofErr w:type="spellEnd"/>
            <w:r>
              <w:rPr>
                <w:rFonts w:eastAsia="Arial" w:cs="Arial"/>
                <w:sz w:val="22"/>
              </w:rPr>
              <w:t>. Graag aandacht hiervoor de komende periode.</w:t>
            </w:r>
          </w:p>
          <w:p w14:paraId="12337402" w14:textId="77777777" w:rsidR="00A17ECE" w:rsidRDefault="00A17ECE" w:rsidP="00A17ECE">
            <w:pPr>
              <w:suppressAutoHyphens/>
              <w:spacing w:after="0" w:line="256" w:lineRule="auto"/>
              <w:textAlignment w:val="top"/>
              <w:outlineLvl w:val="0"/>
              <w:rPr>
                <w:rFonts w:eastAsia="Arial" w:cs="Arial"/>
                <w:sz w:val="22"/>
              </w:rPr>
            </w:pPr>
            <w:r>
              <w:rPr>
                <w:rFonts w:eastAsia="Arial" w:cs="Arial"/>
                <w:sz w:val="22"/>
              </w:rPr>
              <w:t>Wethouder zegt toe hier aandacht aan te geven en verlaat vervolgens de vergadering.</w:t>
            </w:r>
          </w:p>
          <w:p w14:paraId="5AF634E9" w14:textId="77777777" w:rsidR="00A17ECE" w:rsidRDefault="00A17ECE" w:rsidP="00A17ECE">
            <w:pPr>
              <w:suppressAutoHyphens/>
              <w:spacing w:after="0" w:line="256" w:lineRule="auto"/>
              <w:textAlignment w:val="top"/>
              <w:outlineLvl w:val="0"/>
              <w:rPr>
                <w:rFonts w:eastAsia="Arial" w:cs="Arial"/>
                <w:sz w:val="22"/>
              </w:rPr>
            </w:pPr>
            <w:r>
              <w:rPr>
                <w:rFonts w:eastAsia="Arial" w:cs="Arial"/>
                <w:sz w:val="22"/>
              </w:rPr>
              <w:t xml:space="preserve"> </w:t>
            </w:r>
          </w:p>
          <w:p w14:paraId="3EF07C18" w14:textId="65375DC0" w:rsidR="008C118E" w:rsidRPr="00082F2A" w:rsidRDefault="00A17ECE" w:rsidP="00A17ECE">
            <w:pPr>
              <w:suppressAutoHyphens/>
              <w:spacing w:after="0" w:line="256" w:lineRule="auto"/>
              <w:textAlignment w:val="top"/>
              <w:outlineLvl w:val="0"/>
              <w:rPr>
                <w:rFonts w:eastAsia="Arial" w:cs="Arial"/>
                <w:sz w:val="22"/>
              </w:rPr>
            </w:pPr>
            <w:r>
              <w:rPr>
                <w:rFonts w:eastAsia="Arial" w:cs="Arial"/>
                <w:sz w:val="22"/>
              </w:rPr>
              <w:t>Voorzitter zal de vraag, of de gemeente inzicht heeft in de klachten die binnenkomen bij zorgaanbieders, meenemen naar het agenda overleg.</w:t>
            </w:r>
          </w:p>
        </w:tc>
        <w:tc>
          <w:tcPr>
            <w:tcW w:w="1363" w:type="dxa"/>
            <w:gridSpan w:val="2"/>
          </w:tcPr>
          <w:p w14:paraId="2AD5800F" w14:textId="77777777" w:rsidR="00082F2A" w:rsidRPr="008458A3" w:rsidRDefault="00082F2A" w:rsidP="007333BD">
            <w:pPr>
              <w:rPr>
                <w:rFonts w:cs="Arial"/>
                <w:sz w:val="22"/>
              </w:rPr>
            </w:pPr>
          </w:p>
        </w:tc>
        <w:tc>
          <w:tcPr>
            <w:tcW w:w="901" w:type="dxa"/>
          </w:tcPr>
          <w:p w14:paraId="5B9E8308" w14:textId="77777777" w:rsidR="00082F2A" w:rsidRPr="008458A3" w:rsidRDefault="00082F2A">
            <w:pPr>
              <w:rPr>
                <w:rFonts w:cs="Arial"/>
                <w:sz w:val="22"/>
              </w:rPr>
            </w:pPr>
          </w:p>
        </w:tc>
      </w:tr>
      <w:tr w:rsidR="00B73111" w:rsidRPr="008458A3" w14:paraId="1CA31715"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69055DEA" w14:textId="1F975ED5" w:rsidR="00B73111" w:rsidRPr="008458A3" w:rsidRDefault="00773513" w:rsidP="00760DBA">
            <w:pPr>
              <w:spacing w:after="0"/>
              <w:contextualSpacing w:val="0"/>
              <w:jc w:val="center"/>
              <w:rPr>
                <w:rFonts w:cs="Arial"/>
                <w:b/>
                <w:sz w:val="22"/>
              </w:rPr>
            </w:pPr>
            <w:r>
              <w:rPr>
                <w:rFonts w:cs="Arial"/>
                <w:b/>
                <w:sz w:val="22"/>
              </w:rPr>
              <w:lastRenderedPageBreak/>
              <w:t>5.</w:t>
            </w:r>
          </w:p>
        </w:tc>
        <w:tc>
          <w:tcPr>
            <w:tcW w:w="7022" w:type="dxa"/>
            <w:gridSpan w:val="5"/>
          </w:tcPr>
          <w:p w14:paraId="5EAD7FF1" w14:textId="3E891BF2" w:rsidR="00B73111" w:rsidRDefault="00B73111" w:rsidP="006D629B">
            <w:pPr>
              <w:suppressAutoHyphens/>
              <w:spacing w:after="0"/>
              <w:outlineLvl w:val="0"/>
              <w:rPr>
                <w:rFonts w:eastAsia="Arial" w:cs="Arial"/>
                <w:b/>
                <w:sz w:val="22"/>
              </w:rPr>
            </w:pPr>
            <w:r w:rsidRPr="008458A3">
              <w:rPr>
                <w:rFonts w:eastAsia="Arial" w:cs="Arial"/>
                <w:b/>
                <w:sz w:val="22"/>
              </w:rPr>
              <w:t>GCR lopende zaken</w:t>
            </w:r>
          </w:p>
          <w:p w14:paraId="0DEC930A" w14:textId="159DDF36" w:rsidR="00063A4B" w:rsidRDefault="003F13A8" w:rsidP="006D629B">
            <w:pPr>
              <w:suppressAutoHyphens/>
              <w:spacing w:after="0"/>
              <w:outlineLvl w:val="0"/>
              <w:rPr>
                <w:rFonts w:eastAsia="Arial" w:cs="Arial"/>
                <w:sz w:val="22"/>
              </w:rPr>
            </w:pPr>
            <w:r>
              <w:rPr>
                <w:rFonts w:eastAsia="Arial" w:cs="Arial"/>
                <w:sz w:val="22"/>
              </w:rPr>
              <w:t xml:space="preserve">Op verzoek van de voorzitter wordt </w:t>
            </w:r>
            <w:r w:rsidR="00063A4B">
              <w:rPr>
                <w:rFonts w:eastAsia="Arial" w:cs="Arial"/>
                <w:sz w:val="22"/>
              </w:rPr>
              <w:t xml:space="preserve">de volgende </w:t>
            </w:r>
            <w:r>
              <w:rPr>
                <w:rFonts w:eastAsia="Arial" w:cs="Arial"/>
                <w:sz w:val="22"/>
              </w:rPr>
              <w:t xml:space="preserve">GCR </w:t>
            </w:r>
            <w:r w:rsidR="00063A4B">
              <w:rPr>
                <w:rFonts w:eastAsia="Arial" w:cs="Arial"/>
                <w:sz w:val="22"/>
              </w:rPr>
              <w:t>vergadering</w:t>
            </w:r>
            <w:r>
              <w:rPr>
                <w:rFonts w:eastAsia="Arial" w:cs="Arial"/>
                <w:sz w:val="22"/>
              </w:rPr>
              <w:t xml:space="preserve"> verplaatst naar 27 oktober (i.p.v. 20 oktober).</w:t>
            </w:r>
          </w:p>
          <w:p w14:paraId="6488D150" w14:textId="71E7BCB7" w:rsidR="00D52B59" w:rsidRPr="00773513" w:rsidRDefault="00D52B59" w:rsidP="006D629B">
            <w:pPr>
              <w:suppressAutoHyphens/>
              <w:spacing w:after="0"/>
              <w:outlineLvl w:val="0"/>
              <w:rPr>
                <w:rFonts w:eastAsia="Arial" w:cs="Arial"/>
                <w:i/>
                <w:sz w:val="22"/>
              </w:rPr>
            </w:pPr>
          </w:p>
          <w:p w14:paraId="4D2F5BCD" w14:textId="148A3368" w:rsidR="00D52B59" w:rsidRDefault="00D52B59" w:rsidP="00773513">
            <w:pPr>
              <w:suppressAutoHyphens/>
              <w:spacing w:after="0"/>
              <w:outlineLvl w:val="0"/>
              <w:rPr>
                <w:rFonts w:eastAsia="Arial" w:cs="Arial"/>
                <w:i/>
                <w:sz w:val="22"/>
              </w:rPr>
            </w:pPr>
            <w:r w:rsidRPr="00773513">
              <w:rPr>
                <w:rFonts w:eastAsia="Arial" w:cs="Arial"/>
                <w:i/>
                <w:sz w:val="22"/>
              </w:rPr>
              <w:t xml:space="preserve">Website gemeente Gouda (Jon en Guido bespreken notitie met </w:t>
            </w:r>
            <w:hyperlink r:id="rId11" w:history="1">
              <w:r w:rsidRPr="00773513">
                <w:rPr>
                  <w:rStyle w:val="Hyperlink"/>
                  <w:rFonts w:eastAsia="Arial" w:cs="Arial"/>
                  <w:i/>
                  <w:sz w:val="22"/>
                </w:rPr>
                <w:t>redactie@gouda.nl</w:t>
              </w:r>
            </w:hyperlink>
            <w:r w:rsidR="00773513">
              <w:rPr>
                <w:rFonts w:eastAsia="Arial" w:cs="Arial"/>
                <w:i/>
                <w:sz w:val="22"/>
              </w:rPr>
              <w:t>)</w:t>
            </w:r>
          </w:p>
          <w:p w14:paraId="14E2CE03" w14:textId="77777777" w:rsidR="00773513" w:rsidRPr="00773513" w:rsidRDefault="00773513" w:rsidP="00773513">
            <w:pPr>
              <w:suppressAutoHyphens/>
              <w:spacing w:after="0"/>
              <w:outlineLvl w:val="0"/>
              <w:rPr>
                <w:rFonts w:eastAsia="Arial" w:cs="Arial"/>
                <w:i/>
                <w:sz w:val="22"/>
              </w:rPr>
            </w:pPr>
          </w:p>
          <w:p w14:paraId="1370C4D2" w14:textId="4AE9D4BB" w:rsidR="00063A4B" w:rsidRDefault="00C01C7B" w:rsidP="006D629B">
            <w:pPr>
              <w:suppressAutoHyphens/>
              <w:spacing w:after="0"/>
              <w:outlineLvl w:val="0"/>
              <w:rPr>
                <w:rFonts w:eastAsia="Arial" w:cs="Arial"/>
                <w:sz w:val="22"/>
              </w:rPr>
            </w:pPr>
            <w:r>
              <w:rPr>
                <w:rFonts w:eastAsia="Arial" w:cs="Arial"/>
                <w:sz w:val="22"/>
              </w:rPr>
              <w:t>Wat betreft de notitie van Jon</w:t>
            </w:r>
            <w:r w:rsidR="00063A4B">
              <w:rPr>
                <w:rFonts w:eastAsia="Arial" w:cs="Arial"/>
                <w:sz w:val="22"/>
              </w:rPr>
              <w:t xml:space="preserve"> en G</w:t>
            </w:r>
            <w:r>
              <w:rPr>
                <w:rFonts w:eastAsia="Arial" w:cs="Arial"/>
                <w:sz w:val="22"/>
              </w:rPr>
              <w:t>uido</w:t>
            </w:r>
            <w:r w:rsidR="00063A4B">
              <w:rPr>
                <w:rFonts w:eastAsia="Arial" w:cs="Arial"/>
                <w:sz w:val="22"/>
              </w:rPr>
              <w:t xml:space="preserve"> </w:t>
            </w:r>
            <w:r>
              <w:rPr>
                <w:rFonts w:eastAsia="Arial" w:cs="Arial"/>
                <w:sz w:val="22"/>
              </w:rPr>
              <w:t>vraagt voorzitter of zij</w:t>
            </w:r>
            <w:r w:rsidR="00063A4B">
              <w:rPr>
                <w:rFonts w:eastAsia="Arial" w:cs="Arial"/>
                <w:sz w:val="22"/>
              </w:rPr>
              <w:t xml:space="preserve"> zelf contact </w:t>
            </w:r>
            <w:r>
              <w:rPr>
                <w:rFonts w:eastAsia="Arial" w:cs="Arial"/>
                <w:sz w:val="22"/>
              </w:rPr>
              <w:t xml:space="preserve">willen </w:t>
            </w:r>
            <w:r w:rsidR="00063A4B">
              <w:rPr>
                <w:rFonts w:eastAsia="Arial" w:cs="Arial"/>
                <w:sz w:val="22"/>
              </w:rPr>
              <w:t xml:space="preserve">opnemen met de </w:t>
            </w:r>
            <w:r>
              <w:rPr>
                <w:rFonts w:eastAsia="Arial" w:cs="Arial"/>
                <w:sz w:val="22"/>
              </w:rPr>
              <w:t xml:space="preserve">betreffende ambtenaar van de </w:t>
            </w:r>
            <w:r w:rsidR="00063A4B">
              <w:rPr>
                <w:rFonts w:eastAsia="Arial" w:cs="Arial"/>
                <w:sz w:val="22"/>
              </w:rPr>
              <w:t>gemeente</w:t>
            </w:r>
            <w:r>
              <w:rPr>
                <w:rFonts w:eastAsia="Arial" w:cs="Arial"/>
                <w:sz w:val="22"/>
              </w:rPr>
              <w:t xml:space="preserve">, en daarna de notitie </w:t>
            </w:r>
            <w:r w:rsidR="00063A4B">
              <w:rPr>
                <w:rFonts w:eastAsia="Arial" w:cs="Arial"/>
                <w:sz w:val="22"/>
              </w:rPr>
              <w:t xml:space="preserve">met de GCR </w:t>
            </w:r>
            <w:r w:rsidR="00D52B59">
              <w:rPr>
                <w:rFonts w:eastAsia="Arial" w:cs="Arial"/>
                <w:sz w:val="22"/>
              </w:rPr>
              <w:t>willen</w:t>
            </w:r>
            <w:r>
              <w:rPr>
                <w:rFonts w:eastAsia="Arial" w:cs="Arial"/>
                <w:sz w:val="22"/>
              </w:rPr>
              <w:t xml:space="preserve"> </w:t>
            </w:r>
            <w:r w:rsidR="00063A4B">
              <w:rPr>
                <w:rFonts w:eastAsia="Arial" w:cs="Arial"/>
                <w:sz w:val="22"/>
              </w:rPr>
              <w:t>bespreken.</w:t>
            </w:r>
          </w:p>
          <w:p w14:paraId="5F56D868" w14:textId="026B5290" w:rsidR="00063A4B" w:rsidRDefault="00C01C7B" w:rsidP="006D629B">
            <w:pPr>
              <w:suppressAutoHyphens/>
              <w:spacing w:after="0"/>
              <w:outlineLvl w:val="0"/>
              <w:rPr>
                <w:rFonts w:eastAsia="Arial" w:cs="Arial"/>
                <w:sz w:val="22"/>
              </w:rPr>
            </w:pPr>
            <w:r>
              <w:rPr>
                <w:rFonts w:eastAsia="Arial" w:cs="Arial"/>
                <w:sz w:val="22"/>
              </w:rPr>
              <w:t>Carla mist in de notitie de</w:t>
            </w:r>
            <w:r w:rsidR="00063A4B">
              <w:rPr>
                <w:rFonts w:eastAsia="Arial" w:cs="Arial"/>
                <w:sz w:val="22"/>
              </w:rPr>
              <w:t xml:space="preserve"> toegankelijkheidwensen voor de website</w:t>
            </w:r>
            <w:r>
              <w:rPr>
                <w:rFonts w:eastAsia="Arial" w:cs="Arial"/>
                <w:sz w:val="22"/>
              </w:rPr>
              <w:t>.</w:t>
            </w:r>
            <w:r w:rsidR="00063A4B">
              <w:rPr>
                <w:rFonts w:eastAsia="Arial" w:cs="Arial"/>
                <w:sz w:val="22"/>
              </w:rPr>
              <w:t xml:space="preserve"> </w:t>
            </w:r>
          </w:p>
          <w:p w14:paraId="05921F2B" w14:textId="2B93B384" w:rsidR="00D6704F" w:rsidRDefault="00C01C7B" w:rsidP="006D629B">
            <w:pPr>
              <w:suppressAutoHyphens/>
              <w:spacing w:after="0"/>
              <w:outlineLvl w:val="0"/>
              <w:rPr>
                <w:rFonts w:eastAsia="Arial" w:cs="Arial"/>
                <w:sz w:val="22"/>
              </w:rPr>
            </w:pPr>
            <w:r>
              <w:rPr>
                <w:rFonts w:eastAsia="Arial" w:cs="Arial"/>
                <w:sz w:val="22"/>
              </w:rPr>
              <w:t>(denk aan dyslex</w:t>
            </w:r>
            <w:r w:rsidR="00D6704F">
              <w:rPr>
                <w:rFonts w:eastAsia="Arial" w:cs="Arial"/>
                <w:sz w:val="22"/>
              </w:rPr>
              <w:t>ie, laaggeletterdheid en andere talen).</w:t>
            </w:r>
          </w:p>
          <w:p w14:paraId="73003720" w14:textId="7BCBE65B" w:rsidR="00111D78" w:rsidRDefault="00C01C7B" w:rsidP="006D629B">
            <w:pPr>
              <w:suppressAutoHyphens/>
              <w:spacing w:after="0"/>
              <w:outlineLvl w:val="0"/>
              <w:rPr>
                <w:rFonts w:eastAsia="Arial" w:cs="Arial"/>
                <w:sz w:val="22"/>
              </w:rPr>
            </w:pPr>
            <w:r>
              <w:rPr>
                <w:rFonts w:eastAsia="Arial" w:cs="Arial"/>
                <w:sz w:val="22"/>
              </w:rPr>
              <w:t>De structuur van de</w:t>
            </w:r>
            <w:r w:rsidR="00111D78">
              <w:rPr>
                <w:rFonts w:eastAsia="Arial" w:cs="Arial"/>
                <w:sz w:val="22"/>
              </w:rPr>
              <w:t xml:space="preserve"> website is</w:t>
            </w:r>
            <w:r>
              <w:rPr>
                <w:rFonts w:eastAsia="Arial" w:cs="Arial"/>
                <w:sz w:val="22"/>
              </w:rPr>
              <w:t xml:space="preserve"> belangrijk, en hoe je iets kunt </w:t>
            </w:r>
            <w:r w:rsidR="00111D78">
              <w:rPr>
                <w:rFonts w:eastAsia="Arial" w:cs="Arial"/>
                <w:sz w:val="22"/>
              </w:rPr>
              <w:t>vinden.</w:t>
            </w:r>
          </w:p>
          <w:p w14:paraId="176EB916" w14:textId="77777777" w:rsidR="00082F2A" w:rsidRPr="00773513" w:rsidRDefault="00082F2A" w:rsidP="00082F2A">
            <w:pPr>
              <w:suppressAutoHyphens/>
              <w:spacing w:after="0"/>
              <w:outlineLvl w:val="0"/>
              <w:rPr>
                <w:rFonts w:eastAsia="Arial" w:cs="Arial"/>
                <w:i/>
                <w:sz w:val="22"/>
              </w:rPr>
            </w:pPr>
          </w:p>
          <w:p w14:paraId="35AACCE2" w14:textId="3F2E2AB1" w:rsidR="00082F2A" w:rsidRDefault="00082F2A" w:rsidP="00773513">
            <w:pPr>
              <w:suppressAutoHyphens/>
              <w:spacing w:after="0"/>
              <w:outlineLvl w:val="0"/>
              <w:rPr>
                <w:rFonts w:eastAsia="Arial" w:cs="Arial"/>
                <w:i/>
                <w:sz w:val="22"/>
              </w:rPr>
            </w:pPr>
            <w:r w:rsidRPr="00773513">
              <w:rPr>
                <w:rFonts w:eastAsia="Arial" w:cs="Arial"/>
                <w:i/>
                <w:sz w:val="22"/>
              </w:rPr>
              <w:t>Vergoeding GCR</w:t>
            </w:r>
          </w:p>
          <w:p w14:paraId="6928A163" w14:textId="77777777" w:rsidR="00773513" w:rsidRPr="00773513" w:rsidRDefault="00773513" w:rsidP="00773513">
            <w:pPr>
              <w:suppressAutoHyphens/>
              <w:spacing w:after="0"/>
              <w:outlineLvl w:val="0"/>
              <w:rPr>
                <w:rFonts w:eastAsia="Arial" w:cs="Arial"/>
                <w:i/>
                <w:sz w:val="22"/>
              </w:rPr>
            </w:pPr>
          </w:p>
          <w:p w14:paraId="610A5AD2" w14:textId="5B2C4353" w:rsidR="00692E68" w:rsidRDefault="00D52B59" w:rsidP="00692E68">
            <w:pPr>
              <w:suppressAutoHyphens/>
              <w:spacing w:after="0"/>
              <w:outlineLvl w:val="0"/>
              <w:rPr>
                <w:rFonts w:eastAsia="Arial" w:cs="Arial"/>
                <w:sz w:val="22"/>
              </w:rPr>
            </w:pPr>
            <w:r>
              <w:rPr>
                <w:rFonts w:eastAsia="Arial" w:cs="Arial"/>
                <w:sz w:val="22"/>
              </w:rPr>
              <w:t>Voorzitter en Adriaan</w:t>
            </w:r>
            <w:r w:rsidR="00692E68">
              <w:rPr>
                <w:rFonts w:eastAsia="Arial" w:cs="Arial"/>
                <w:sz w:val="22"/>
              </w:rPr>
              <w:t xml:space="preserve"> hebben overleg gehad over de jaarverslagen. </w:t>
            </w:r>
            <w:r>
              <w:rPr>
                <w:rFonts w:eastAsia="Arial" w:cs="Arial"/>
                <w:sz w:val="22"/>
              </w:rPr>
              <w:t>Hierbij is voorgesteld de v</w:t>
            </w:r>
            <w:r w:rsidR="00692E68">
              <w:rPr>
                <w:rFonts w:eastAsia="Arial" w:cs="Arial"/>
                <w:sz w:val="22"/>
              </w:rPr>
              <w:t>ergoedingen v</w:t>
            </w:r>
            <w:r>
              <w:rPr>
                <w:rFonts w:eastAsia="Arial" w:cs="Arial"/>
                <w:sz w:val="22"/>
              </w:rPr>
              <w:t>oor de GCR</w:t>
            </w:r>
            <w:r w:rsidR="00773513">
              <w:rPr>
                <w:rFonts w:eastAsia="Arial" w:cs="Arial"/>
                <w:sz w:val="22"/>
              </w:rPr>
              <w:t xml:space="preserve"> </w:t>
            </w:r>
            <w:r>
              <w:rPr>
                <w:rFonts w:eastAsia="Arial" w:cs="Arial"/>
                <w:sz w:val="22"/>
              </w:rPr>
              <w:t>leden te veranderen naar een</w:t>
            </w:r>
            <w:r w:rsidR="00692E68">
              <w:rPr>
                <w:rFonts w:eastAsia="Arial" w:cs="Arial"/>
                <w:sz w:val="22"/>
              </w:rPr>
              <w:t xml:space="preserve"> vast bedrag van </w:t>
            </w:r>
            <w:r>
              <w:rPr>
                <w:rFonts w:eastAsia="Arial" w:cs="Arial"/>
                <w:sz w:val="22"/>
              </w:rPr>
              <w:t xml:space="preserve">€ 1.500,-- per jaar. Dit bedrag </w:t>
            </w:r>
            <w:r w:rsidR="00692E68">
              <w:rPr>
                <w:rFonts w:eastAsia="Arial" w:cs="Arial"/>
                <w:sz w:val="22"/>
              </w:rPr>
              <w:t xml:space="preserve">wordt uitbetaald </w:t>
            </w:r>
            <w:r>
              <w:rPr>
                <w:rFonts w:eastAsia="Arial" w:cs="Arial"/>
                <w:sz w:val="22"/>
              </w:rPr>
              <w:t xml:space="preserve">op 2 momenten, bijv. </w:t>
            </w:r>
            <w:r w:rsidR="00692E68">
              <w:rPr>
                <w:rFonts w:eastAsia="Arial" w:cs="Arial"/>
                <w:sz w:val="22"/>
              </w:rPr>
              <w:t xml:space="preserve"> halverwege het jaar en</w:t>
            </w:r>
            <w:r>
              <w:rPr>
                <w:rFonts w:eastAsia="Arial" w:cs="Arial"/>
                <w:sz w:val="22"/>
              </w:rPr>
              <w:t xml:space="preserve"> aan het</w:t>
            </w:r>
            <w:r w:rsidR="00692E68">
              <w:rPr>
                <w:rFonts w:eastAsia="Arial" w:cs="Arial"/>
                <w:sz w:val="22"/>
              </w:rPr>
              <w:t xml:space="preserve"> einde </w:t>
            </w:r>
            <w:r>
              <w:rPr>
                <w:rFonts w:eastAsia="Arial" w:cs="Arial"/>
                <w:sz w:val="22"/>
              </w:rPr>
              <w:t xml:space="preserve">van het </w:t>
            </w:r>
            <w:r w:rsidR="00692E68">
              <w:rPr>
                <w:rFonts w:eastAsia="Arial" w:cs="Arial"/>
                <w:sz w:val="22"/>
              </w:rPr>
              <w:t xml:space="preserve">jaar. Heeft iemand van </w:t>
            </w:r>
            <w:r>
              <w:rPr>
                <w:rFonts w:eastAsia="Arial" w:cs="Arial"/>
                <w:sz w:val="22"/>
              </w:rPr>
              <w:t xml:space="preserve">de GCR er </w:t>
            </w:r>
            <w:r w:rsidR="00692E68">
              <w:rPr>
                <w:rFonts w:eastAsia="Arial" w:cs="Arial"/>
                <w:sz w:val="22"/>
              </w:rPr>
              <w:t xml:space="preserve">bezwaar </w:t>
            </w:r>
            <w:r>
              <w:rPr>
                <w:rFonts w:eastAsia="Arial" w:cs="Arial"/>
                <w:sz w:val="22"/>
              </w:rPr>
              <w:t xml:space="preserve">tegen </w:t>
            </w:r>
            <w:r w:rsidR="00773513">
              <w:rPr>
                <w:rFonts w:eastAsia="Arial" w:cs="Arial"/>
                <w:sz w:val="22"/>
              </w:rPr>
              <w:t xml:space="preserve">als wordt gestopt </w:t>
            </w:r>
            <w:r w:rsidR="00692E68">
              <w:rPr>
                <w:rFonts w:eastAsia="Arial" w:cs="Arial"/>
                <w:sz w:val="22"/>
              </w:rPr>
              <w:t>met de vacatievergoeding?</w:t>
            </w:r>
            <w:r>
              <w:rPr>
                <w:rFonts w:eastAsia="Arial" w:cs="Arial"/>
                <w:sz w:val="22"/>
              </w:rPr>
              <w:t xml:space="preserve"> </w:t>
            </w:r>
          </w:p>
          <w:p w14:paraId="654B1882" w14:textId="053BC6B9" w:rsidR="00692E68" w:rsidRDefault="00D52B59" w:rsidP="00692E68">
            <w:pPr>
              <w:suppressAutoHyphens/>
              <w:spacing w:after="0"/>
              <w:outlineLvl w:val="0"/>
              <w:rPr>
                <w:rFonts w:eastAsia="Arial" w:cs="Arial"/>
                <w:sz w:val="22"/>
              </w:rPr>
            </w:pPr>
            <w:r>
              <w:rPr>
                <w:rFonts w:eastAsia="Arial" w:cs="Arial"/>
                <w:sz w:val="22"/>
              </w:rPr>
              <w:t xml:space="preserve">De GCR leden gaan akkoord met dit voorstel, dat zal worden </w:t>
            </w:r>
            <w:r w:rsidR="00692E68">
              <w:rPr>
                <w:rFonts w:eastAsia="Arial" w:cs="Arial"/>
                <w:sz w:val="22"/>
              </w:rPr>
              <w:t>verwerkt in de begroting.</w:t>
            </w:r>
          </w:p>
          <w:p w14:paraId="07542A9D" w14:textId="251A21B0" w:rsidR="00082F2A" w:rsidRDefault="00082F2A" w:rsidP="00773513">
            <w:pPr>
              <w:suppressAutoHyphens/>
              <w:spacing w:after="0"/>
              <w:outlineLvl w:val="0"/>
              <w:rPr>
                <w:rFonts w:eastAsia="Arial" w:cs="Arial"/>
                <w:i/>
                <w:sz w:val="22"/>
              </w:rPr>
            </w:pPr>
            <w:bookmarkStart w:id="1" w:name="_GoBack"/>
            <w:bookmarkEnd w:id="1"/>
            <w:r w:rsidRPr="00773513">
              <w:rPr>
                <w:rFonts w:eastAsia="Arial" w:cs="Arial"/>
                <w:i/>
                <w:sz w:val="22"/>
              </w:rPr>
              <w:lastRenderedPageBreak/>
              <w:t xml:space="preserve">Verslag </w:t>
            </w:r>
            <w:proofErr w:type="spellStart"/>
            <w:r w:rsidRPr="00773513">
              <w:rPr>
                <w:rFonts w:eastAsia="Arial" w:cs="Arial"/>
                <w:i/>
                <w:sz w:val="22"/>
              </w:rPr>
              <w:t>Heidag</w:t>
            </w:r>
            <w:proofErr w:type="spellEnd"/>
            <w:r w:rsidR="00D52B59" w:rsidRPr="00773513">
              <w:rPr>
                <w:rFonts w:eastAsia="Arial" w:cs="Arial"/>
                <w:i/>
                <w:sz w:val="22"/>
              </w:rPr>
              <w:t xml:space="preserve"> wordt voor kennisgeving aangenomen</w:t>
            </w:r>
          </w:p>
          <w:p w14:paraId="768B1308" w14:textId="77777777" w:rsidR="00773513" w:rsidRPr="00773513" w:rsidRDefault="00773513" w:rsidP="00773513">
            <w:pPr>
              <w:suppressAutoHyphens/>
              <w:spacing w:after="0"/>
              <w:outlineLvl w:val="0"/>
              <w:rPr>
                <w:rFonts w:eastAsia="Arial" w:cs="Arial"/>
                <w:i/>
                <w:sz w:val="22"/>
              </w:rPr>
            </w:pPr>
          </w:p>
          <w:p w14:paraId="5A4F0E43" w14:textId="71FCAC04" w:rsidR="00082F2A" w:rsidRDefault="00773513" w:rsidP="00773513">
            <w:pPr>
              <w:suppressAutoHyphens/>
              <w:spacing w:after="0"/>
              <w:outlineLvl w:val="0"/>
              <w:rPr>
                <w:rFonts w:eastAsia="Arial" w:cs="Arial"/>
                <w:i/>
                <w:sz w:val="22"/>
              </w:rPr>
            </w:pPr>
            <w:r>
              <w:rPr>
                <w:rFonts w:eastAsia="Arial" w:cs="Arial"/>
                <w:i/>
                <w:sz w:val="22"/>
              </w:rPr>
              <w:t>C</w:t>
            </w:r>
            <w:r w:rsidR="00082F2A" w:rsidRPr="00773513">
              <w:rPr>
                <w:rFonts w:eastAsia="Arial" w:cs="Arial"/>
                <w:i/>
                <w:sz w:val="22"/>
              </w:rPr>
              <w:t>onvenant meeverhuizen hulpmiddelen en convenant maatwerk</w:t>
            </w:r>
            <w:r w:rsidR="00E247B9">
              <w:rPr>
                <w:rFonts w:eastAsia="Arial" w:cs="Arial"/>
                <w:i/>
                <w:sz w:val="22"/>
              </w:rPr>
              <w:t>-</w:t>
            </w:r>
            <w:r w:rsidR="00082F2A" w:rsidRPr="00773513">
              <w:rPr>
                <w:rFonts w:eastAsia="Arial" w:cs="Arial"/>
                <w:i/>
                <w:sz w:val="22"/>
              </w:rPr>
              <w:t>procedure hulpmiddelen.</w:t>
            </w:r>
          </w:p>
          <w:p w14:paraId="0560076C" w14:textId="77777777" w:rsidR="00B7582D" w:rsidRPr="00773513" w:rsidRDefault="00B7582D" w:rsidP="00773513">
            <w:pPr>
              <w:suppressAutoHyphens/>
              <w:spacing w:after="0"/>
              <w:outlineLvl w:val="0"/>
              <w:rPr>
                <w:rFonts w:eastAsia="Arial" w:cs="Arial"/>
                <w:i/>
                <w:sz w:val="22"/>
              </w:rPr>
            </w:pPr>
          </w:p>
          <w:p w14:paraId="2CC52950" w14:textId="77777777" w:rsidR="00B7582D" w:rsidRPr="00B7582D" w:rsidRDefault="00B7582D" w:rsidP="00B7582D">
            <w:pPr>
              <w:suppressAutoHyphens/>
              <w:spacing w:after="0"/>
              <w:outlineLvl w:val="0"/>
              <w:rPr>
                <w:rFonts w:eastAsia="Arial" w:cs="Arial"/>
                <w:sz w:val="22"/>
              </w:rPr>
            </w:pPr>
            <w:r w:rsidRPr="00B7582D">
              <w:rPr>
                <w:rFonts w:eastAsia="Arial" w:cs="Arial"/>
                <w:sz w:val="22"/>
              </w:rPr>
              <w:t>De gemeente heeft in een overleg met voorzitter en secretaris uitgelegd waarom zij de convenanten niet hebben getekend.</w:t>
            </w:r>
          </w:p>
          <w:p w14:paraId="22CEB4C9" w14:textId="77777777" w:rsidR="00B7582D" w:rsidRPr="00B7582D" w:rsidRDefault="00B7582D" w:rsidP="00B7582D">
            <w:pPr>
              <w:suppressAutoHyphens/>
              <w:spacing w:after="0"/>
              <w:outlineLvl w:val="0"/>
              <w:rPr>
                <w:rFonts w:eastAsia="Arial" w:cs="Arial"/>
                <w:sz w:val="22"/>
              </w:rPr>
            </w:pPr>
            <w:r w:rsidRPr="00B7582D">
              <w:rPr>
                <w:rFonts w:eastAsia="Arial" w:cs="Arial"/>
                <w:sz w:val="22"/>
              </w:rPr>
              <w:t xml:space="preserve">Carla betreurt dit. De redenen die de gemeente noemt om de convenanten niet te ondertekenen, komen voort uit wantrouwen en controle met als gevolg dat de zorgvrager belast wordt met belastende en onnodige </w:t>
            </w:r>
            <w:proofErr w:type="spellStart"/>
            <w:r w:rsidRPr="00B7582D">
              <w:rPr>
                <w:rFonts w:eastAsia="Arial" w:cs="Arial"/>
                <w:sz w:val="22"/>
              </w:rPr>
              <w:t>herindicaties</w:t>
            </w:r>
            <w:proofErr w:type="spellEnd"/>
            <w:r w:rsidRPr="00B7582D">
              <w:rPr>
                <w:rFonts w:eastAsia="Arial" w:cs="Arial"/>
                <w:sz w:val="22"/>
              </w:rPr>
              <w:t xml:space="preserve"> en onzekerheid.</w:t>
            </w:r>
          </w:p>
          <w:p w14:paraId="6EFA4AE0" w14:textId="77777777" w:rsidR="00B7582D" w:rsidRPr="00B7582D" w:rsidRDefault="00B7582D" w:rsidP="00B7582D">
            <w:pPr>
              <w:suppressAutoHyphens/>
              <w:spacing w:after="0"/>
              <w:outlineLvl w:val="0"/>
              <w:rPr>
                <w:rFonts w:eastAsia="Arial" w:cs="Arial"/>
                <w:sz w:val="22"/>
              </w:rPr>
            </w:pPr>
            <w:r w:rsidRPr="00B7582D">
              <w:rPr>
                <w:rFonts w:eastAsia="Arial" w:cs="Arial"/>
                <w:sz w:val="22"/>
              </w:rPr>
              <w:t>Er wordt uitsluitend vanuit de invalshoek van de gemeente gekeken en niet vanuit de cliënt.</w:t>
            </w:r>
          </w:p>
          <w:p w14:paraId="131754A3" w14:textId="4534C180" w:rsidR="00B7582D" w:rsidRPr="00B7582D" w:rsidRDefault="00B7582D" w:rsidP="00B7582D">
            <w:pPr>
              <w:suppressAutoHyphens/>
              <w:spacing w:after="0"/>
              <w:outlineLvl w:val="0"/>
              <w:rPr>
                <w:rFonts w:eastAsia="Arial" w:cs="Arial"/>
                <w:sz w:val="22"/>
              </w:rPr>
            </w:pPr>
            <w:r>
              <w:rPr>
                <w:rFonts w:eastAsia="Arial" w:cs="Arial"/>
                <w:sz w:val="22"/>
              </w:rPr>
              <w:t>Daarnaast wordt iedereen over éé</w:t>
            </w:r>
            <w:r w:rsidRPr="00B7582D">
              <w:rPr>
                <w:rFonts w:eastAsia="Arial" w:cs="Arial"/>
                <w:sz w:val="22"/>
              </w:rPr>
              <w:t xml:space="preserve">n kam geschoren. Carla mist het onderscheid tussen verschillende soorten hulpvragers. De convenanten zijn juist bedoeld voor de groep levenslang </w:t>
            </w:r>
            <w:proofErr w:type="spellStart"/>
            <w:r w:rsidRPr="00B7582D">
              <w:rPr>
                <w:rFonts w:eastAsia="Arial" w:cs="Arial"/>
                <w:sz w:val="22"/>
              </w:rPr>
              <w:t>levensbreed</w:t>
            </w:r>
            <w:proofErr w:type="spellEnd"/>
            <w:r w:rsidRPr="00B7582D">
              <w:rPr>
                <w:rFonts w:eastAsia="Arial" w:cs="Arial"/>
                <w:sz w:val="22"/>
              </w:rPr>
              <w:t>. Voor deze groep gaan de risico’s die de gemeente noemt als zij de convenanten tekenen, niet op.</w:t>
            </w:r>
          </w:p>
          <w:p w14:paraId="6C2FC658" w14:textId="77777777" w:rsidR="00B7582D" w:rsidRDefault="00B7582D" w:rsidP="000C3D6A">
            <w:pPr>
              <w:suppressAutoHyphens/>
              <w:spacing w:after="0"/>
              <w:outlineLvl w:val="0"/>
              <w:rPr>
                <w:rFonts w:eastAsia="Arial" w:cs="Arial"/>
                <w:sz w:val="22"/>
              </w:rPr>
            </w:pPr>
          </w:p>
          <w:p w14:paraId="3A45A7CF" w14:textId="44E4115A" w:rsidR="000C3D6A" w:rsidRDefault="00BD1E26" w:rsidP="000C3D6A">
            <w:pPr>
              <w:suppressAutoHyphens/>
              <w:spacing w:after="0"/>
              <w:outlineLvl w:val="0"/>
              <w:rPr>
                <w:rFonts w:eastAsia="Arial" w:cs="Arial"/>
                <w:sz w:val="22"/>
              </w:rPr>
            </w:pPr>
            <w:r>
              <w:rPr>
                <w:rFonts w:eastAsia="Arial" w:cs="Arial"/>
                <w:sz w:val="22"/>
              </w:rPr>
              <w:t>Voorzitter merkt op dat Adriaan en hij</w:t>
            </w:r>
            <w:r w:rsidR="000C3D6A">
              <w:rPr>
                <w:rFonts w:eastAsia="Arial" w:cs="Arial"/>
                <w:sz w:val="22"/>
              </w:rPr>
              <w:t xml:space="preserve"> hierover</w:t>
            </w:r>
            <w:r>
              <w:rPr>
                <w:rFonts w:eastAsia="Arial" w:cs="Arial"/>
                <w:sz w:val="22"/>
              </w:rPr>
              <w:t xml:space="preserve"> zijn</w:t>
            </w:r>
            <w:r w:rsidR="00E247B9">
              <w:rPr>
                <w:rFonts w:eastAsia="Arial" w:cs="Arial"/>
                <w:sz w:val="22"/>
              </w:rPr>
              <w:t xml:space="preserve"> bijgepraat door de betrokken ambtenaar</w:t>
            </w:r>
            <w:r w:rsidR="000C3D6A">
              <w:rPr>
                <w:rFonts w:eastAsia="Arial" w:cs="Arial"/>
                <w:sz w:val="22"/>
              </w:rPr>
              <w:t xml:space="preserve"> en </w:t>
            </w:r>
            <w:r>
              <w:rPr>
                <w:rFonts w:eastAsia="Arial" w:cs="Arial"/>
                <w:sz w:val="22"/>
              </w:rPr>
              <w:t xml:space="preserve">zij </w:t>
            </w:r>
            <w:r w:rsidR="000C3D6A">
              <w:rPr>
                <w:rFonts w:eastAsia="Arial" w:cs="Arial"/>
                <w:sz w:val="22"/>
              </w:rPr>
              <w:t>hebben dit anders gelezen.</w:t>
            </w:r>
          </w:p>
          <w:p w14:paraId="6E5167ED" w14:textId="77777777" w:rsidR="00B7582D" w:rsidRPr="00B7582D" w:rsidRDefault="00B7582D" w:rsidP="00B7582D">
            <w:pPr>
              <w:suppressAutoHyphens/>
              <w:spacing w:after="0"/>
              <w:outlineLvl w:val="0"/>
              <w:rPr>
                <w:rFonts w:eastAsia="Arial" w:cs="Arial"/>
                <w:sz w:val="22"/>
              </w:rPr>
            </w:pPr>
            <w:r w:rsidRPr="00B7582D">
              <w:rPr>
                <w:rFonts w:eastAsia="Arial" w:cs="Arial"/>
                <w:sz w:val="22"/>
              </w:rPr>
              <w:t>Carla zal zelf in contact treden met de betreffende ambtenaar om haar zienswijze over te brengen.</w:t>
            </w:r>
          </w:p>
          <w:p w14:paraId="440CD766" w14:textId="77777777" w:rsidR="00B7582D" w:rsidRPr="00B7582D" w:rsidRDefault="00B7582D" w:rsidP="00B7582D">
            <w:pPr>
              <w:suppressAutoHyphens/>
              <w:spacing w:after="0"/>
              <w:outlineLvl w:val="0"/>
              <w:rPr>
                <w:rFonts w:eastAsia="Arial" w:cs="Arial"/>
                <w:sz w:val="22"/>
              </w:rPr>
            </w:pPr>
          </w:p>
          <w:p w14:paraId="62DA887B" w14:textId="4D725051" w:rsidR="00082F2A" w:rsidRDefault="00BD1E26" w:rsidP="00B15021">
            <w:pPr>
              <w:rPr>
                <w:rFonts w:eastAsia="Arial" w:cs="Arial"/>
                <w:sz w:val="22"/>
              </w:rPr>
            </w:pPr>
            <w:r>
              <w:rPr>
                <w:rFonts w:eastAsia="Arial" w:cs="Arial"/>
                <w:sz w:val="22"/>
              </w:rPr>
              <w:t xml:space="preserve">Paul vraagt of voor de </w:t>
            </w:r>
            <w:r w:rsidR="00E247B9">
              <w:rPr>
                <w:rFonts w:eastAsia="Arial" w:cs="Arial"/>
                <w:sz w:val="22"/>
              </w:rPr>
              <w:t xml:space="preserve">Sirenelunch </w:t>
            </w:r>
            <w:r>
              <w:rPr>
                <w:rFonts w:eastAsia="Arial" w:cs="Arial"/>
                <w:sz w:val="22"/>
              </w:rPr>
              <w:t>nog gewisseld wordt van</w:t>
            </w:r>
            <w:r w:rsidR="00B15021" w:rsidRPr="00B15021">
              <w:rPr>
                <w:rFonts w:eastAsia="Arial" w:cs="Arial"/>
                <w:sz w:val="22"/>
              </w:rPr>
              <w:t xml:space="preserve"> locatie?</w:t>
            </w:r>
            <w:r>
              <w:rPr>
                <w:rFonts w:eastAsia="Arial" w:cs="Arial"/>
                <w:sz w:val="22"/>
              </w:rPr>
              <w:t xml:space="preserve"> Adriaan</w:t>
            </w:r>
            <w:r w:rsidR="00B15021">
              <w:rPr>
                <w:rFonts w:eastAsia="Arial" w:cs="Arial"/>
                <w:sz w:val="22"/>
              </w:rPr>
              <w:t xml:space="preserve"> maakt </w:t>
            </w:r>
            <w:r>
              <w:rPr>
                <w:rFonts w:eastAsia="Arial" w:cs="Arial"/>
                <w:sz w:val="22"/>
              </w:rPr>
              <w:t xml:space="preserve">hiervoor </w:t>
            </w:r>
            <w:r w:rsidR="00B15021">
              <w:rPr>
                <w:rFonts w:eastAsia="Arial" w:cs="Arial"/>
                <w:sz w:val="22"/>
              </w:rPr>
              <w:t>een nieuw rooster.</w:t>
            </w:r>
          </w:p>
          <w:p w14:paraId="2A606F9C" w14:textId="77777777" w:rsidR="00BD1E26" w:rsidRDefault="00BD1E26" w:rsidP="00B15021">
            <w:pPr>
              <w:rPr>
                <w:rFonts w:eastAsia="Arial" w:cs="Arial"/>
                <w:sz w:val="22"/>
              </w:rPr>
            </w:pPr>
          </w:p>
          <w:p w14:paraId="72618A30" w14:textId="3A8E1FDF" w:rsidR="00B15021" w:rsidRDefault="00B15021" w:rsidP="00B15021">
            <w:pPr>
              <w:rPr>
                <w:rFonts w:eastAsia="Arial" w:cs="Arial"/>
                <w:sz w:val="22"/>
              </w:rPr>
            </w:pPr>
            <w:proofErr w:type="spellStart"/>
            <w:r>
              <w:rPr>
                <w:rFonts w:eastAsia="Arial" w:cs="Arial"/>
                <w:sz w:val="22"/>
              </w:rPr>
              <w:t>Kwinte</w:t>
            </w:r>
            <w:r w:rsidR="00BD1E26">
              <w:rPr>
                <w:rFonts w:eastAsia="Arial" w:cs="Arial"/>
                <w:sz w:val="22"/>
              </w:rPr>
              <w:t>s</w:t>
            </w:r>
            <w:proofErr w:type="spellEnd"/>
            <w:r w:rsidR="00BD1E26">
              <w:rPr>
                <w:rFonts w:eastAsia="Arial" w:cs="Arial"/>
                <w:sz w:val="22"/>
              </w:rPr>
              <w:t xml:space="preserve"> komt begin november op bezoek in de GCR vergadering.</w:t>
            </w:r>
          </w:p>
          <w:p w14:paraId="796985AD" w14:textId="77777777" w:rsidR="00BD1E26" w:rsidRDefault="00BD1E26" w:rsidP="00B15021">
            <w:pPr>
              <w:rPr>
                <w:rFonts w:eastAsia="Arial" w:cs="Arial"/>
                <w:sz w:val="22"/>
              </w:rPr>
            </w:pPr>
          </w:p>
          <w:p w14:paraId="0DF0BFC4" w14:textId="0931C303" w:rsidR="00082F2A" w:rsidRPr="00082F2A" w:rsidRDefault="00B15021" w:rsidP="00BD1E26">
            <w:pPr>
              <w:rPr>
                <w:rFonts w:eastAsia="Arial" w:cs="Arial"/>
                <w:sz w:val="22"/>
              </w:rPr>
            </w:pPr>
            <w:r>
              <w:rPr>
                <w:rFonts w:eastAsia="Arial" w:cs="Arial"/>
                <w:sz w:val="22"/>
              </w:rPr>
              <w:t>Y</w:t>
            </w:r>
            <w:r w:rsidR="00BD1E26">
              <w:rPr>
                <w:rFonts w:eastAsia="Arial" w:cs="Arial"/>
                <w:sz w:val="22"/>
              </w:rPr>
              <w:t xml:space="preserve">vonne stuurt info over het </w:t>
            </w:r>
            <w:r>
              <w:rPr>
                <w:rFonts w:eastAsia="Arial" w:cs="Arial"/>
                <w:sz w:val="22"/>
              </w:rPr>
              <w:t>Experticecentrum Jeugd</w:t>
            </w:r>
            <w:r w:rsidR="00BD1E26">
              <w:rPr>
                <w:rFonts w:eastAsia="Arial" w:cs="Arial"/>
                <w:sz w:val="22"/>
              </w:rPr>
              <w:t xml:space="preserve"> aan de voorzitter. Voor zeer complexe situatie</w:t>
            </w:r>
            <w:r w:rsidR="00B90C8B">
              <w:rPr>
                <w:rFonts w:eastAsia="Arial" w:cs="Arial"/>
                <w:sz w:val="22"/>
              </w:rPr>
              <w:t>s</w:t>
            </w:r>
            <w:r w:rsidR="00BD1E26">
              <w:rPr>
                <w:rFonts w:eastAsia="Arial" w:cs="Arial"/>
                <w:sz w:val="22"/>
              </w:rPr>
              <w:t xml:space="preserve"> kan men hier een beroep op doen.</w:t>
            </w:r>
          </w:p>
        </w:tc>
        <w:tc>
          <w:tcPr>
            <w:tcW w:w="1363" w:type="dxa"/>
            <w:gridSpan w:val="2"/>
          </w:tcPr>
          <w:p w14:paraId="672548BA" w14:textId="77777777" w:rsidR="00B73111" w:rsidRDefault="00B73111" w:rsidP="003941F3">
            <w:pPr>
              <w:rPr>
                <w:rFonts w:cs="Arial"/>
                <w:sz w:val="22"/>
              </w:rPr>
            </w:pPr>
          </w:p>
          <w:p w14:paraId="1F8009FF" w14:textId="77777777" w:rsidR="00B90C8B" w:rsidRDefault="00B90C8B" w:rsidP="003941F3">
            <w:pPr>
              <w:rPr>
                <w:rFonts w:cs="Arial"/>
                <w:sz w:val="22"/>
              </w:rPr>
            </w:pPr>
          </w:p>
          <w:p w14:paraId="4E06323F" w14:textId="77777777" w:rsidR="00B90C8B" w:rsidRDefault="00B90C8B" w:rsidP="003941F3">
            <w:pPr>
              <w:rPr>
                <w:rFonts w:cs="Arial"/>
                <w:sz w:val="22"/>
              </w:rPr>
            </w:pPr>
          </w:p>
          <w:p w14:paraId="1E571DF0" w14:textId="77777777" w:rsidR="00B90C8B" w:rsidRDefault="00B90C8B" w:rsidP="003941F3">
            <w:pPr>
              <w:rPr>
                <w:rFonts w:cs="Arial"/>
                <w:sz w:val="22"/>
              </w:rPr>
            </w:pPr>
          </w:p>
          <w:p w14:paraId="186D27EF" w14:textId="77777777" w:rsidR="00B90C8B" w:rsidRDefault="00B90C8B" w:rsidP="003941F3">
            <w:pPr>
              <w:rPr>
                <w:rFonts w:cs="Arial"/>
                <w:sz w:val="22"/>
              </w:rPr>
            </w:pPr>
          </w:p>
          <w:p w14:paraId="040BB5D7" w14:textId="77777777" w:rsidR="00B90C8B" w:rsidRDefault="00B90C8B" w:rsidP="003941F3">
            <w:pPr>
              <w:rPr>
                <w:rFonts w:cs="Arial"/>
                <w:sz w:val="22"/>
              </w:rPr>
            </w:pPr>
          </w:p>
          <w:p w14:paraId="01DB37BD" w14:textId="77777777" w:rsidR="00B90C8B" w:rsidRDefault="00B90C8B" w:rsidP="003941F3">
            <w:pPr>
              <w:rPr>
                <w:rFonts w:cs="Arial"/>
                <w:sz w:val="22"/>
              </w:rPr>
            </w:pPr>
          </w:p>
          <w:p w14:paraId="5954D6F9" w14:textId="77777777" w:rsidR="00B90C8B" w:rsidRDefault="00B90C8B" w:rsidP="003941F3">
            <w:pPr>
              <w:rPr>
                <w:rFonts w:cs="Arial"/>
                <w:sz w:val="22"/>
              </w:rPr>
            </w:pPr>
          </w:p>
          <w:p w14:paraId="65A8F416" w14:textId="77777777" w:rsidR="00B90C8B" w:rsidRDefault="00B90C8B" w:rsidP="003941F3">
            <w:pPr>
              <w:rPr>
                <w:rFonts w:cs="Arial"/>
                <w:sz w:val="22"/>
              </w:rPr>
            </w:pPr>
          </w:p>
          <w:p w14:paraId="6713F041" w14:textId="77777777" w:rsidR="00B90C8B" w:rsidRDefault="00B90C8B" w:rsidP="003941F3">
            <w:pPr>
              <w:rPr>
                <w:rFonts w:cs="Arial"/>
                <w:sz w:val="22"/>
              </w:rPr>
            </w:pPr>
          </w:p>
          <w:p w14:paraId="50FFE392" w14:textId="77777777" w:rsidR="00B90C8B" w:rsidRDefault="00B90C8B" w:rsidP="003941F3">
            <w:pPr>
              <w:rPr>
                <w:rFonts w:cs="Arial"/>
                <w:sz w:val="22"/>
              </w:rPr>
            </w:pPr>
          </w:p>
          <w:p w14:paraId="233567F9" w14:textId="77777777" w:rsidR="00B90C8B" w:rsidRDefault="00B90C8B" w:rsidP="003941F3">
            <w:pPr>
              <w:rPr>
                <w:rFonts w:cs="Arial"/>
                <w:sz w:val="22"/>
              </w:rPr>
            </w:pPr>
          </w:p>
          <w:p w14:paraId="5FACBE9D" w14:textId="77777777" w:rsidR="00B90C8B" w:rsidRDefault="00B90C8B" w:rsidP="003941F3">
            <w:pPr>
              <w:rPr>
                <w:rFonts w:cs="Arial"/>
                <w:sz w:val="22"/>
              </w:rPr>
            </w:pPr>
          </w:p>
          <w:p w14:paraId="35EA2AF5" w14:textId="77777777" w:rsidR="00B90C8B" w:rsidRDefault="00B90C8B" w:rsidP="003941F3">
            <w:pPr>
              <w:rPr>
                <w:rFonts w:cs="Arial"/>
                <w:sz w:val="22"/>
              </w:rPr>
            </w:pPr>
          </w:p>
          <w:p w14:paraId="032A8DDD" w14:textId="77777777" w:rsidR="00B90C8B" w:rsidRDefault="00B90C8B" w:rsidP="003941F3">
            <w:pPr>
              <w:rPr>
                <w:rFonts w:cs="Arial"/>
                <w:sz w:val="22"/>
              </w:rPr>
            </w:pPr>
          </w:p>
          <w:p w14:paraId="389D97E6" w14:textId="77777777" w:rsidR="00B90C8B" w:rsidRDefault="00B90C8B" w:rsidP="003941F3">
            <w:pPr>
              <w:rPr>
                <w:rFonts w:cs="Arial"/>
                <w:sz w:val="22"/>
              </w:rPr>
            </w:pPr>
          </w:p>
          <w:p w14:paraId="22CC4F6D" w14:textId="77777777" w:rsidR="00B90C8B" w:rsidRDefault="00B90C8B" w:rsidP="003941F3">
            <w:pPr>
              <w:rPr>
                <w:rFonts w:cs="Arial"/>
                <w:sz w:val="22"/>
              </w:rPr>
            </w:pPr>
          </w:p>
          <w:p w14:paraId="4ACC985C" w14:textId="77777777" w:rsidR="00B90C8B" w:rsidRDefault="00B90C8B" w:rsidP="003941F3">
            <w:pPr>
              <w:rPr>
                <w:rFonts w:cs="Arial"/>
                <w:sz w:val="22"/>
              </w:rPr>
            </w:pPr>
          </w:p>
          <w:p w14:paraId="2E22BBCC" w14:textId="77777777" w:rsidR="00B90C8B" w:rsidRDefault="00B90C8B" w:rsidP="003941F3">
            <w:pPr>
              <w:rPr>
                <w:rFonts w:cs="Arial"/>
                <w:sz w:val="22"/>
              </w:rPr>
            </w:pPr>
          </w:p>
          <w:p w14:paraId="3081C60D" w14:textId="77777777" w:rsidR="00B90C8B" w:rsidRDefault="00B90C8B" w:rsidP="003941F3">
            <w:pPr>
              <w:rPr>
                <w:rFonts w:cs="Arial"/>
                <w:sz w:val="22"/>
              </w:rPr>
            </w:pPr>
          </w:p>
          <w:p w14:paraId="6A82BB97" w14:textId="77777777" w:rsidR="00B90C8B" w:rsidRDefault="00B90C8B" w:rsidP="003941F3">
            <w:pPr>
              <w:rPr>
                <w:rFonts w:cs="Arial"/>
                <w:sz w:val="22"/>
              </w:rPr>
            </w:pPr>
          </w:p>
          <w:p w14:paraId="737C33BA" w14:textId="77777777" w:rsidR="00B90C8B" w:rsidRDefault="00B90C8B" w:rsidP="003941F3">
            <w:pPr>
              <w:rPr>
                <w:rFonts w:cs="Arial"/>
                <w:sz w:val="22"/>
              </w:rPr>
            </w:pPr>
          </w:p>
          <w:p w14:paraId="666EFB2F" w14:textId="77777777" w:rsidR="00B90C8B" w:rsidRDefault="00B90C8B" w:rsidP="003941F3">
            <w:pPr>
              <w:rPr>
                <w:rFonts w:cs="Arial"/>
                <w:sz w:val="22"/>
              </w:rPr>
            </w:pPr>
          </w:p>
          <w:p w14:paraId="7CB11665" w14:textId="77777777" w:rsidR="00B90C8B" w:rsidRDefault="00B90C8B" w:rsidP="003941F3">
            <w:pPr>
              <w:rPr>
                <w:rFonts w:cs="Arial"/>
                <w:sz w:val="22"/>
              </w:rPr>
            </w:pPr>
          </w:p>
          <w:p w14:paraId="2F31A2F5" w14:textId="77777777" w:rsidR="00B90C8B" w:rsidRDefault="00B90C8B" w:rsidP="003941F3">
            <w:pPr>
              <w:rPr>
                <w:rFonts w:cs="Arial"/>
                <w:sz w:val="22"/>
              </w:rPr>
            </w:pPr>
          </w:p>
          <w:p w14:paraId="1D5278C9" w14:textId="77777777" w:rsidR="00B90C8B" w:rsidRDefault="00B90C8B" w:rsidP="003941F3">
            <w:pPr>
              <w:rPr>
                <w:rFonts w:cs="Arial"/>
                <w:sz w:val="22"/>
              </w:rPr>
            </w:pPr>
          </w:p>
          <w:p w14:paraId="102FCD5D" w14:textId="77777777" w:rsidR="00B90C8B" w:rsidRDefault="00B90C8B" w:rsidP="003941F3">
            <w:pPr>
              <w:rPr>
                <w:rFonts w:cs="Arial"/>
                <w:sz w:val="22"/>
              </w:rPr>
            </w:pPr>
          </w:p>
          <w:p w14:paraId="664B0DD7" w14:textId="77777777" w:rsidR="00B90C8B" w:rsidRDefault="00B90C8B" w:rsidP="003941F3">
            <w:pPr>
              <w:rPr>
                <w:rFonts w:cs="Arial"/>
                <w:sz w:val="22"/>
              </w:rPr>
            </w:pPr>
          </w:p>
          <w:p w14:paraId="3F662C6F" w14:textId="77777777" w:rsidR="00B90C8B" w:rsidRDefault="00B90C8B" w:rsidP="003941F3">
            <w:pPr>
              <w:rPr>
                <w:rFonts w:cs="Arial"/>
                <w:sz w:val="22"/>
              </w:rPr>
            </w:pPr>
          </w:p>
          <w:p w14:paraId="5B01C551" w14:textId="77777777" w:rsidR="00B90C8B" w:rsidRDefault="00B90C8B" w:rsidP="003941F3">
            <w:pPr>
              <w:rPr>
                <w:rFonts w:cs="Arial"/>
                <w:sz w:val="22"/>
              </w:rPr>
            </w:pPr>
          </w:p>
          <w:p w14:paraId="4327A94F" w14:textId="77777777" w:rsidR="00B90C8B" w:rsidRDefault="00B90C8B" w:rsidP="003941F3">
            <w:pPr>
              <w:rPr>
                <w:rFonts w:cs="Arial"/>
                <w:sz w:val="22"/>
              </w:rPr>
            </w:pPr>
          </w:p>
          <w:p w14:paraId="612EA93E" w14:textId="77777777" w:rsidR="00B90C8B" w:rsidRDefault="00B90C8B" w:rsidP="003941F3">
            <w:pPr>
              <w:rPr>
                <w:rFonts w:cs="Arial"/>
                <w:sz w:val="22"/>
              </w:rPr>
            </w:pPr>
          </w:p>
          <w:p w14:paraId="1A7F1A7C" w14:textId="77777777" w:rsidR="00B90C8B" w:rsidRDefault="00B90C8B" w:rsidP="003941F3">
            <w:pPr>
              <w:rPr>
                <w:rFonts w:cs="Arial"/>
                <w:sz w:val="22"/>
              </w:rPr>
            </w:pPr>
          </w:p>
          <w:p w14:paraId="1B8643E4" w14:textId="77777777" w:rsidR="00B90C8B" w:rsidRDefault="00B90C8B" w:rsidP="003941F3">
            <w:pPr>
              <w:rPr>
                <w:rFonts w:cs="Arial"/>
                <w:sz w:val="22"/>
              </w:rPr>
            </w:pPr>
          </w:p>
          <w:p w14:paraId="542A8A31" w14:textId="77777777" w:rsidR="00B90C8B" w:rsidRDefault="00B90C8B" w:rsidP="003941F3">
            <w:pPr>
              <w:rPr>
                <w:rFonts w:cs="Arial"/>
                <w:sz w:val="22"/>
              </w:rPr>
            </w:pPr>
          </w:p>
          <w:p w14:paraId="150FD1B1" w14:textId="77777777" w:rsidR="00B90C8B" w:rsidRDefault="00B90C8B" w:rsidP="003941F3">
            <w:pPr>
              <w:rPr>
                <w:rFonts w:cs="Arial"/>
                <w:sz w:val="22"/>
              </w:rPr>
            </w:pPr>
          </w:p>
          <w:p w14:paraId="0E176F87" w14:textId="77777777" w:rsidR="00B7582D" w:rsidRDefault="00B7582D" w:rsidP="003941F3">
            <w:pPr>
              <w:rPr>
                <w:rFonts w:cs="Arial"/>
                <w:sz w:val="22"/>
              </w:rPr>
            </w:pPr>
          </w:p>
          <w:p w14:paraId="0C5B1616" w14:textId="77777777" w:rsidR="00B7582D" w:rsidRDefault="00B7582D" w:rsidP="003941F3">
            <w:pPr>
              <w:rPr>
                <w:rFonts w:cs="Arial"/>
                <w:sz w:val="22"/>
              </w:rPr>
            </w:pPr>
          </w:p>
          <w:p w14:paraId="266F4AFE" w14:textId="77777777" w:rsidR="00B7582D" w:rsidRDefault="00B7582D" w:rsidP="003941F3">
            <w:pPr>
              <w:rPr>
                <w:rFonts w:cs="Arial"/>
                <w:sz w:val="22"/>
              </w:rPr>
            </w:pPr>
          </w:p>
          <w:p w14:paraId="1F9A81F2" w14:textId="77777777" w:rsidR="00B7582D" w:rsidRDefault="00B7582D" w:rsidP="003941F3">
            <w:pPr>
              <w:rPr>
                <w:rFonts w:cs="Arial"/>
                <w:sz w:val="22"/>
              </w:rPr>
            </w:pPr>
          </w:p>
          <w:p w14:paraId="0D621A00" w14:textId="77777777" w:rsidR="00B7582D" w:rsidRDefault="00B7582D" w:rsidP="003941F3">
            <w:pPr>
              <w:rPr>
                <w:rFonts w:cs="Arial"/>
                <w:sz w:val="22"/>
              </w:rPr>
            </w:pPr>
          </w:p>
          <w:p w14:paraId="5FD8864A" w14:textId="77777777" w:rsidR="00B7582D" w:rsidRDefault="00B7582D" w:rsidP="003941F3">
            <w:pPr>
              <w:rPr>
                <w:rFonts w:cs="Arial"/>
                <w:sz w:val="22"/>
              </w:rPr>
            </w:pPr>
          </w:p>
          <w:p w14:paraId="3DD3C253" w14:textId="77777777" w:rsidR="00B7582D" w:rsidRDefault="00B7582D" w:rsidP="003941F3">
            <w:pPr>
              <w:rPr>
                <w:rFonts w:cs="Arial"/>
                <w:sz w:val="22"/>
              </w:rPr>
            </w:pPr>
          </w:p>
          <w:p w14:paraId="04FC160F" w14:textId="77777777" w:rsidR="00B7582D" w:rsidRDefault="00B7582D" w:rsidP="003941F3">
            <w:pPr>
              <w:rPr>
                <w:rFonts w:cs="Arial"/>
                <w:sz w:val="22"/>
              </w:rPr>
            </w:pPr>
          </w:p>
          <w:p w14:paraId="1278ED97" w14:textId="77777777" w:rsidR="00B7582D" w:rsidRDefault="00B7582D" w:rsidP="003941F3">
            <w:pPr>
              <w:rPr>
                <w:rFonts w:cs="Arial"/>
                <w:sz w:val="22"/>
              </w:rPr>
            </w:pPr>
          </w:p>
          <w:p w14:paraId="5A512785" w14:textId="77777777" w:rsidR="00B7582D" w:rsidRDefault="00B7582D" w:rsidP="003941F3">
            <w:pPr>
              <w:rPr>
                <w:rFonts w:cs="Arial"/>
                <w:sz w:val="22"/>
              </w:rPr>
            </w:pPr>
          </w:p>
          <w:p w14:paraId="4A4B1043" w14:textId="77777777" w:rsidR="00B7582D" w:rsidRDefault="00B7582D" w:rsidP="003941F3">
            <w:pPr>
              <w:rPr>
                <w:rFonts w:cs="Arial"/>
                <w:sz w:val="22"/>
              </w:rPr>
            </w:pPr>
          </w:p>
          <w:p w14:paraId="25230847" w14:textId="77777777" w:rsidR="00B7582D" w:rsidRDefault="00B7582D" w:rsidP="003941F3">
            <w:pPr>
              <w:rPr>
                <w:rFonts w:cs="Arial"/>
                <w:sz w:val="22"/>
              </w:rPr>
            </w:pPr>
          </w:p>
          <w:p w14:paraId="09B94800" w14:textId="77777777" w:rsidR="00B7582D" w:rsidRDefault="00B7582D" w:rsidP="003941F3">
            <w:pPr>
              <w:rPr>
                <w:rFonts w:cs="Arial"/>
                <w:sz w:val="22"/>
              </w:rPr>
            </w:pPr>
          </w:p>
          <w:p w14:paraId="49E901B8" w14:textId="77777777" w:rsidR="00B7582D" w:rsidRDefault="00B7582D" w:rsidP="003941F3">
            <w:pPr>
              <w:rPr>
                <w:rFonts w:cs="Arial"/>
                <w:sz w:val="22"/>
              </w:rPr>
            </w:pPr>
          </w:p>
          <w:p w14:paraId="32805437" w14:textId="5000CDEE" w:rsidR="00B90C8B" w:rsidRDefault="00B90C8B" w:rsidP="003941F3">
            <w:pPr>
              <w:rPr>
                <w:rFonts w:cs="Arial"/>
                <w:sz w:val="22"/>
              </w:rPr>
            </w:pPr>
            <w:r>
              <w:rPr>
                <w:rFonts w:cs="Arial"/>
                <w:sz w:val="22"/>
              </w:rPr>
              <w:t>Adriaan</w:t>
            </w:r>
          </w:p>
          <w:p w14:paraId="67F968F0" w14:textId="35C71BC0" w:rsidR="00B90C8B" w:rsidRPr="008458A3" w:rsidRDefault="00B90C8B" w:rsidP="003941F3">
            <w:pPr>
              <w:rPr>
                <w:rFonts w:cs="Arial"/>
                <w:sz w:val="22"/>
              </w:rPr>
            </w:pPr>
          </w:p>
        </w:tc>
        <w:tc>
          <w:tcPr>
            <w:tcW w:w="901" w:type="dxa"/>
          </w:tcPr>
          <w:p w14:paraId="72481FAE" w14:textId="77777777" w:rsidR="00B73111" w:rsidRDefault="00B73111" w:rsidP="007A2094">
            <w:pPr>
              <w:rPr>
                <w:rFonts w:cs="Arial"/>
                <w:sz w:val="22"/>
              </w:rPr>
            </w:pPr>
          </w:p>
          <w:p w14:paraId="6E424BED" w14:textId="77777777" w:rsidR="00B90C8B" w:rsidRDefault="00B90C8B" w:rsidP="007A2094">
            <w:pPr>
              <w:rPr>
                <w:rFonts w:cs="Arial"/>
                <w:sz w:val="22"/>
              </w:rPr>
            </w:pPr>
          </w:p>
          <w:p w14:paraId="27C6E662" w14:textId="77777777" w:rsidR="00B90C8B" w:rsidRDefault="00B90C8B" w:rsidP="007A2094">
            <w:pPr>
              <w:rPr>
                <w:rFonts w:cs="Arial"/>
                <w:sz w:val="22"/>
              </w:rPr>
            </w:pPr>
          </w:p>
          <w:p w14:paraId="6DCC3243" w14:textId="77777777" w:rsidR="00B90C8B" w:rsidRDefault="00B90C8B" w:rsidP="007A2094">
            <w:pPr>
              <w:rPr>
                <w:rFonts w:cs="Arial"/>
                <w:sz w:val="22"/>
              </w:rPr>
            </w:pPr>
          </w:p>
          <w:p w14:paraId="0891B691" w14:textId="77777777" w:rsidR="00B90C8B" w:rsidRDefault="00B90C8B" w:rsidP="007A2094">
            <w:pPr>
              <w:rPr>
                <w:rFonts w:cs="Arial"/>
                <w:sz w:val="22"/>
              </w:rPr>
            </w:pPr>
          </w:p>
          <w:p w14:paraId="51A4C7F2" w14:textId="77777777" w:rsidR="00B90C8B" w:rsidRDefault="00B90C8B" w:rsidP="007A2094">
            <w:pPr>
              <w:rPr>
                <w:rFonts w:cs="Arial"/>
                <w:sz w:val="22"/>
              </w:rPr>
            </w:pPr>
          </w:p>
          <w:p w14:paraId="1253B67B" w14:textId="77777777" w:rsidR="00B90C8B" w:rsidRDefault="00B90C8B" w:rsidP="007A2094">
            <w:pPr>
              <w:rPr>
                <w:rFonts w:cs="Arial"/>
                <w:sz w:val="22"/>
              </w:rPr>
            </w:pPr>
          </w:p>
          <w:p w14:paraId="1A193FB1" w14:textId="77777777" w:rsidR="00B90C8B" w:rsidRDefault="00B90C8B" w:rsidP="007A2094">
            <w:pPr>
              <w:rPr>
                <w:rFonts w:cs="Arial"/>
                <w:sz w:val="22"/>
              </w:rPr>
            </w:pPr>
          </w:p>
          <w:p w14:paraId="391E01AA" w14:textId="77777777" w:rsidR="00B90C8B" w:rsidRDefault="00B90C8B" w:rsidP="007A2094">
            <w:pPr>
              <w:rPr>
                <w:rFonts w:cs="Arial"/>
                <w:sz w:val="22"/>
              </w:rPr>
            </w:pPr>
          </w:p>
          <w:p w14:paraId="4BB821DC" w14:textId="77777777" w:rsidR="00B90C8B" w:rsidRDefault="00B90C8B" w:rsidP="007A2094">
            <w:pPr>
              <w:rPr>
                <w:rFonts w:cs="Arial"/>
                <w:sz w:val="22"/>
              </w:rPr>
            </w:pPr>
          </w:p>
          <w:p w14:paraId="0B9845E6" w14:textId="77777777" w:rsidR="00B90C8B" w:rsidRDefault="00B90C8B" w:rsidP="007A2094">
            <w:pPr>
              <w:rPr>
                <w:rFonts w:cs="Arial"/>
                <w:sz w:val="22"/>
              </w:rPr>
            </w:pPr>
          </w:p>
          <w:p w14:paraId="7AEEB45B" w14:textId="77777777" w:rsidR="00B90C8B" w:rsidRDefault="00B90C8B" w:rsidP="007A2094">
            <w:pPr>
              <w:rPr>
                <w:rFonts w:cs="Arial"/>
                <w:sz w:val="22"/>
              </w:rPr>
            </w:pPr>
          </w:p>
          <w:p w14:paraId="2B006C16" w14:textId="77777777" w:rsidR="00B90C8B" w:rsidRDefault="00B90C8B" w:rsidP="007A2094">
            <w:pPr>
              <w:rPr>
                <w:rFonts w:cs="Arial"/>
                <w:sz w:val="22"/>
              </w:rPr>
            </w:pPr>
          </w:p>
          <w:p w14:paraId="5CB34A91" w14:textId="77777777" w:rsidR="00B90C8B" w:rsidRDefault="00B90C8B" w:rsidP="007A2094">
            <w:pPr>
              <w:rPr>
                <w:rFonts w:cs="Arial"/>
                <w:sz w:val="22"/>
              </w:rPr>
            </w:pPr>
          </w:p>
          <w:p w14:paraId="0D84CCDC" w14:textId="77777777" w:rsidR="00B90C8B" w:rsidRDefault="00B90C8B" w:rsidP="007A2094">
            <w:pPr>
              <w:rPr>
                <w:rFonts w:cs="Arial"/>
                <w:sz w:val="22"/>
              </w:rPr>
            </w:pPr>
          </w:p>
          <w:p w14:paraId="23DB33D0" w14:textId="77777777" w:rsidR="00B90C8B" w:rsidRDefault="00B90C8B" w:rsidP="007A2094">
            <w:pPr>
              <w:rPr>
                <w:rFonts w:cs="Arial"/>
                <w:sz w:val="22"/>
              </w:rPr>
            </w:pPr>
          </w:p>
          <w:p w14:paraId="48462392" w14:textId="77777777" w:rsidR="00B90C8B" w:rsidRDefault="00B90C8B" w:rsidP="007A2094">
            <w:pPr>
              <w:rPr>
                <w:rFonts w:cs="Arial"/>
                <w:sz w:val="22"/>
              </w:rPr>
            </w:pPr>
          </w:p>
          <w:p w14:paraId="6B54FDF1" w14:textId="77777777" w:rsidR="00B90C8B" w:rsidRDefault="00B90C8B" w:rsidP="007A2094">
            <w:pPr>
              <w:rPr>
                <w:rFonts w:cs="Arial"/>
                <w:sz w:val="22"/>
              </w:rPr>
            </w:pPr>
          </w:p>
          <w:p w14:paraId="312948D6" w14:textId="77777777" w:rsidR="00B90C8B" w:rsidRDefault="00B90C8B" w:rsidP="007A2094">
            <w:pPr>
              <w:rPr>
                <w:rFonts w:cs="Arial"/>
                <w:sz w:val="22"/>
              </w:rPr>
            </w:pPr>
          </w:p>
          <w:p w14:paraId="2946C957" w14:textId="77777777" w:rsidR="00B90C8B" w:rsidRDefault="00B90C8B" w:rsidP="007A2094">
            <w:pPr>
              <w:rPr>
                <w:rFonts w:cs="Arial"/>
                <w:sz w:val="22"/>
              </w:rPr>
            </w:pPr>
          </w:p>
          <w:p w14:paraId="07EE799E" w14:textId="77777777" w:rsidR="00B90C8B" w:rsidRDefault="00B90C8B" w:rsidP="007A2094">
            <w:pPr>
              <w:rPr>
                <w:rFonts w:cs="Arial"/>
                <w:sz w:val="22"/>
              </w:rPr>
            </w:pPr>
          </w:p>
          <w:p w14:paraId="162AA81E" w14:textId="77777777" w:rsidR="00B90C8B" w:rsidRDefault="00B90C8B" w:rsidP="007A2094">
            <w:pPr>
              <w:rPr>
                <w:rFonts w:cs="Arial"/>
                <w:sz w:val="22"/>
              </w:rPr>
            </w:pPr>
          </w:p>
          <w:p w14:paraId="33525D0C" w14:textId="77777777" w:rsidR="00B90C8B" w:rsidRDefault="00B90C8B" w:rsidP="007A2094">
            <w:pPr>
              <w:rPr>
                <w:rFonts w:cs="Arial"/>
                <w:sz w:val="22"/>
              </w:rPr>
            </w:pPr>
          </w:p>
          <w:p w14:paraId="521ABA48" w14:textId="77777777" w:rsidR="00B90C8B" w:rsidRDefault="00B90C8B" w:rsidP="007A2094">
            <w:pPr>
              <w:rPr>
                <w:rFonts w:cs="Arial"/>
                <w:sz w:val="22"/>
              </w:rPr>
            </w:pPr>
          </w:p>
          <w:p w14:paraId="1A942212" w14:textId="77777777" w:rsidR="00B90C8B" w:rsidRDefault="00B90C8B" w:rsidP="007A2094">
            <w:pPr>
              <w:rPr>
                <w:rFonts w:cs="Arial"/>
                <w:sz w:val="22"/>
              </w:rPr>
            </w:pPr>
          </w:p>
          <w:p w14:paraId="5699B55E" w14:textId="77777777" w:rsidR="00B90C8B" w:rsidRDefault="00B90C8B" w:rsidP="007A2094">
            <w:pPr>
              <w:rPr>
                <w:rFonts w:cs="Arial"/>
                <w:sz w:val="22"/>
              </w:rPr>
            </w:pPr>
          </w:p>
          <w:p w14:paraId="1B8A31F3" w14:textId="77777777" w:rsidR="00B90C8B" w:rsidRDefault="00B90C8B" w:rsidP="007A2094">
            <w:pPr>
              <w:rPr>
                <w:rFonts w:cs="Arial"/>
                <w:sz w:val="22"/>
              </w:rPr>
            </w:pPr>
          </w:p>
          <w:p w14:paraId="4983CF69" w14:textId="77777777" w:rsidR="00B90C8B" w:rsidRDefault="00B90C8B" w:rsidP="007A2094">
            <w:pPr>
              <w:rPr>
                <w:rFonts w:cs="Arial"/>
                <w:sz w:val="22"/>
              </w:rPr>
            </w:pPr>
          </w:p>
          <w:p w14:paraId="6F0F55ED" w14:textId="77777777" w:rsidR="00B90C8B" w:rsidRDefault="00B90C8B" w:rsidP="007A2094">
            <w:pPr>
              <w:rPr>
                <w:rFonts w:cs="Arial"/>
                <w:sz w:val="22"/>
              </w:rPr>
            </w:pPr>
          </w:p>
          <w:p w14:paraId="7DF8E838" w14:textId="77777777" w:rsidR="00B90C8B" w:rsidRDefault="00B90C8B" w:rsidP="007A2094">
            <w:pPr>
              <w:rPr>
                <w:rFonts w:cs="Arial"/>
                <w:sz w:val="22"/>
              </w:rPr>
            </w:pPr>
          </w:p>
          <w:p w14:paraId="323A40E3" w14:textId="77777777" w:rsidR="00B90C8B" w:rsidRDefault="00B90C8B" w:rsidP="007A2094">
            <w:pPr>
              <w:rPr>
                <w:rFonts w:cs="Arial"/>
                <w:sz w:val="22"/>
              </w:rPr>
            </w:pPr>
          </w:p>
          <w:p w14:paraId="308EA0FC" w14:textId="77777777" w:rsidR="00B90C8B" w:rsidRDefault="00B90C8B" w:rsidP="007A2094">
            <w:pPr>
              <w:rPr>
                <w:rFonts w:cs="Arial"/>
                <w:sz w:val="22"/>
              </w:rPr>
            </w:pPr>
          </w:p>
          <w:p w14:paraId="3CC36422" w14:textId="77777777" w:rsidR="00B90C8B" w:rsidRDefault="00B90C8B" w:rsidP="007A2094">
            <w:pPr>
              <w:rPr>
                <w:rFonts w:cs="Arial"/>
                <w:sz w:val="22"/>
              </w:rPr>
            </w:pPr>
          </w:p>
          <w:p w14:paraId="1F72380C" w14:textId="77777777" w:rsidR="00B90C8B" w:rsidRDefault="00B90C8B" w:rsidP="007A2094">
            <w:pPr>
              <w:rPr>
                <w:rFonts w:cs="Arial"/>
                <w:sz w:val="22"/>
              </w:rPr>
            </w:pPr>
          </w:p>
          <w:p w14:paraId="31CD223C" w14:textId="77777777" w:rsidR="00B90C8B" w:rsidRDefault="00B90C8B" w:rsidP="007A2094">
            <w:pPr>
              <w:rPr>
                <w:rFonts w:cs="Arial"/>
                <w:sz w:val="22"/>
              </w:rPr>
            </w:pPr>
          </w:p>
          <w:p w14:paraId="178287CB" w14:textId="77777777" w:rsidR="00B90C8B" w:rsidRDefault="00B90C8B" w:rsidP="007A2094">
            <w:pPr>
              <w:rPr>
                <w:rFonts w:cs="Arial"/>
                <w:sz w:val="22"/>
              </w:rPr>
            </w:pPr>
          </w:p>
          <w:p w14:paraId="1FE140C6" w14:textId="77777777" w:rsidR="00B7582D" w:rsidRDefault="00B7582D" w:rsidP="007A2094">
            <w:pPr>
              <w:rPr>
                <w:rFonts w:cs="Arial"/>
                <w:sz w:val="22"/>
              </w:rPr>
            </w:pPr>
          </w:p>
          <w:p w14:paraId="516BD6EB" w14:textId="77777777" w:rsidR="00B7582D" w:rsidRDefault="00B7582D" w:rsidP="007A2094">
            <w:pPr>
              <w:rPr>
                <w:rFonts w:cs="Arial"/>
                <w:sz w:val="22"/>
              </w:rPr>
            </w:pPr>
          </w:p>
          <w:p w14:paraId="4674E87C" w14:textId="77777777" w:rsidR="00B7582D" w:rsidRDefault="00B7582D" w:rsidP="007A2094">
            <w:pPr>
              <w:rPr>
                <w:rFonts w:cs="Arial"/>
                <w:sz w:val="22"/>
              </w:rPr>
            </w:pPr>
          </w:p>
          <w:p w14:paraId="19B51D69" w14:textId="77777777" w:rsidR="00B7582D" w:rsidRDefault="00B7582D" w:rsidP="007A2094">
            <w:pPr>
              <w:rPr>
                <w:rFonts w:cs="Arial"/>
                <w:sz w:val="22"/>
              </w:rPr>
            </w:pPr>
          </w:p>
          <w:p w14:paraId="2D7FD006" w14:textId="77777777" w:rsidR="00B7582D" w:rsidRDefault="00B7582D" w:rsidP="007A2094">
            <w:pPr>
              <w:rPr>
                <w:rFonts w:cs="Arial"/>
                <w:sz w:val="22"/>
              </w:rPr>
            </w:pPr>
          </w:p>
          <w:p w14:paraId="4F69BE63" w14:textId="77777777" w:rsidR="00B7582D" w:rsidRDefault="00B7582D" w:rsidP="007A2094">
            <w:pPr>
              <w:rPr>
                <w:rFonts w:cs="Arial"/>
                <w:sz w:val="22"/>
              </w:rPr>
            </w:pPr>
          </w:p>
          <w:p w14:paraId="35C033AF" w14:textId="77777777" w:rsidR="00B7582D" w:rsidRDefault="00B7582D" w:rsidP="007A2094">
            <w:pPr>
              <w:rPr>
                <w:rFonts w:cs="Arial"/>
                <w:sz w:val="22"/>
              </w:rPr>
            </w:pPr>
          </w:p>
          <w:p w14:paraId="1A780CE8" w14:textId="77777777" w:rsidR="00B7582D" w:rsidRDefault="00B7582D" w:rsidP="007A2094">
            <w:pPr>
              <w:rPr>
                <w:rFonts w:cs="Arial"/>
                <w:sz w:val="22"/>
              </w:rPr>
            </w:pPr>
          </w:p>
          <w:p w14:paraId="6C07208A" w14:textId="77777777" w:rsidR="00B7582D" w:rsidRDefault="00B7582D" w:rsidP="007A2094">
            <w:pPr>
              <w:rPr>
                <w:rFonts w:cs="Arial"/>
                <w:sz w:val="22"/>
              </w:rPr>
            </w:pPr>
          </w:p>
          <w:p w14:paraId="77F11879" w14:textId="77777777" w:rsidR="00B7582D" w:rsidRDefault="00B7582D" w:rsidP="007A2094">
            <w:pPr>
              <w:rPr>
                <w:rFonts w:cs="Arial"/>
                <w:sz w:val="22"/>
              </w:rPr>
            </w:pPr>
          </w:p>
          <w:p w14:paraId="51970A40" w14:textId="77777777" w:rsidR="00B7582D" w:rsidRDefault="00B7582D" w:rsidP="007A2094">
            <w:pPr>
              <w:rPr>
                <w:rFonts w:cs="Arial"/>
                <w:sz w:val="22"/>
              </w:rPr>
            </w:pPr>
          </w:p>
          <w:p w14:paraId="1F405A28" w14:textId="77777777" w:rsidR="00B7582D" w:rsidRDefault="00B7582D" w:rsidP="007A2094">
            <w:pPr>
              <w:rPr>
                <w:rFonts w:cs="Arial"/>
                <w:sz w:val="22"/>
              </w:rPr>
            </w:pPr>
          </w:p>
          <w:p w14:paraId="3EDCD67A" w14:textId="77777777" w:rsidR="00B7582D" w:rsidRDefault="00B7582D" w:rsidP="007A2094">
            <w:pPr>
              <w:rPr>
                <w:rFonts w:cs="Arial"/>
                <w:sz w:val="22"/>
              </w:rPr>
            </w:pPr>
          </w:p>
          <w:p w14:paraId="5A4A5963" w14:textId="77777777" w:rsidR="00B7582D" w:rsidRDefault="00B7582D" w:rsidP="007A2094">
            <w:pPr>
              <w:rPr>
                <w:rFonts w:cs="Arial"/>
                <w:sz w:val="22"/>
              </w:rPr>
            </w:pPr>
          </w:p>
          <w:p w14:paraId="15C44000" w14:textId="2D16AF28" w:rsidR="00B90C8B" w:rsidRDefault="00B90C8B" w:rsidP="007A2094">
            <w:pPr>
              <w:rPr>
                <w:rFonts w:cs="Arial"/>
                <w:sz w:val="22"/>
              </w:rPr>
            </w:pPr>
            <w:r>
              <w:rPr>
                <w:rFonts w:cs="Arial"/>
                <w:sz w:val="22"/>
              </w:rPr>
              <w:t>Okt. ‘22</w:t>
            </w:r>
          </w:p>
          <w:p w14:paraId="51560BF4" w14:textId="77777777" w:rsidR="00B90C8B" w:rsidRDefault="00B90C8B" w:rsidP="007A2094">
            <w:pPr>
              <w:rPr>
                <w:rFonts w:cs="Arial"/>
                <w:sz w:val="22"/>
              </w:rPr>
            </w:pPr>
          </w:p>
          <w:p w14:paraId="663BBBDE" w14:textId="3F91A43A" w:rsidR="00B90C8B" w:rsidRPr="008458A3" w:rsidRDefault="00B90C8B" w:rsidP="007A2094">
            <w:pPr>
              <w:rPr>
                <w:rFonts w:cs="Arial"/>
                <w:sz w:val="22"/>
              </w:rPr>
            </w:pPr>
          </w:p>
        </w:tc>
      </w:tr>
      <w:tr w:rsidR="00DD7876" w:rsidRPr="008458A3" w14:paraId="530DF9E2"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570F2413" w14:textId="52356CEC" w:rsidR="00DD7876" w:rsidRPr="008458A3" w:rsidRDefault="00082F2A" w:rsidP="00760DBA">
            <w:pPr>
              <w:spacing w:after="0"/>
              <w:contextualSpacing w:val="0"/>
              <w:jc w:val="center"/>
              <w:rPr>
                <w:rFonts w:cs="Arial"/>
                <w:b/>
                <w:sz w:val="22"/>
              </w:rPr>
            </w:pPr>
            <w:r>
              <w:rPr>
                <w:rFonts w:cs="Arial"/>
                <w:b/>
                <w:sz w:val="22"/>
              </w:rPr>
              <w:lastRenderedPageBreak/>
              <w:t>6</w:t>
            </w:r>
            <w:r w:rsidR="00A2169C" w:rsidRPr="008458A3">
              <w:rPr>
                <w:rFonts w:cs="Arial"/>
                <w:b/>
                <w:sz w:val="22"/>
              </w:rPr>
              <w:t>.</w:t>
            </w:r>
          </w:p>
        </w:tc>
        <w:tc>
          <w:tcPr>
            <w:tcW w:w="7022" w:type="dxa"/>
            <w:gridSpan w:val="5"/>
          </w:tcPr>
          <w:p w14:paraId="5D4028A4" w14:textId="6A2AE9B6" w:rsidR="00BF03F3" w:rsidRPr="008458A3" w:rsidRDefault="00A2169C" w:rsidP="00C216A7">
            <w:pPr>
              <w:suppressAutoHyphens/>
              <w:spacing w:after="0"/>
              <w:outlineLvl w:val="0"/>
              <w:rPr>
                <w:rFonts w:eastAsia="Arial" w:cs="Arial"/>
                <w:b/>
                <w:sz w:val="22"/>
              </w:rPr>
            </w:pPr>
            <w:r w:rsidRPr="008458A3">
              <w:rPr>
                <w:rFonts w:eastAsia="Arial" w:cs="Arial"/>
                <w:b/>
                <w:sz w:val="22"/>
              </w:rPr>
              <w:t xml:space="preserve">GASD zaken </w:t>
            </w:r>
          </w:p>
          <w:p w14:paraId="7AE7CB62" w14:textId="53B3AF7A" w:rsidR="002B47D5" w:rsidRPr="00012D6F" w:rsidRDefault="004425A5" w:rsidP="00522440">
            <w:pPr>
              <w:suppressAutoHyphens/>
              <w:spacing w:after="0"/>
              <w:outlineLvl w:val="0"/>
              <w:rPr>
                <w:rFonts w:eastAsia="Arial" w:cs="Arial"/>
                <w:sz w:val="22"/>
              </w:rPr>
            </w:pPr>
            <w:r>
              <w:rPr>
                <w:rFonts w:eastAsia="Arial" w:cs="Arial"/>
                <w:sz w:val="22"/>
              </w:rPr>
              <w:t xml:space="preserve"> </w:t>
            </w:r>
          </w:p>
        </w:tc>
        <w:tc>
          <w:tcPr>
            <w:tcW w:w="1363" w:type="dxa"/>
            <w:gridSpan w:val="2"/>
          </w:tcPr>
          <w:p w14:paraId="297270AE" w14:textId="77777777" w:rsidR="00DD7876" w:rsidRPr="008458A3" w:rsidRDefault="00DD7876" w:rsidP="003941F3">
            <w:pPr>
              <w:rPr>
                <w:rFonts w:cs="Arial"/>
                <w:sz w:val="22"/>
              </w:rPr>
            </w:pPr>
          </w:p>
        </w:tc>
        <w:tc>
          <w:tcPr>
            <w:tcW w:w="901" w:type="dxa"/>
          </w:tcPr>
          <w:p w14:paraId="26598347" w14:textId="77777777" w:rsidR="00DD7876" w:rsidRPr="008458A3" w:rsidRDefault="00DD7876" w:rsidP="007A2094">
            <w:pPr>
              <w:rPr>
                <w:rFonts w:cs="Arial"/>
                <w:sz w:val="22"/>
              </w:rPr>
            </w:pPr>
          </w:p>
        </w:tc>
      </w:tr>
      <w:tr w:rsidR="007A2094" w:rsidRPr="008458A3" w14:paraId="32C9EB27"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00293A3C" w14:textId="0F9CF24E" w:rsidR="007A2094" w:rsidRPr="008458A3" w:rsidRDefault="00082F2A" w:rsidP="00760DBA">
            <w:pPr>
              <w:spacing w:after="0"/>
              <w:contextualSpacing w:val="0"/>
              <w:jc w:val="center"/>
              <w:rPr>
                <w:rFonts w:cs="Arial"/>
                <w:b/>
                <w:sz w:val="22"/>
              </w:rPr>
            </w:pPr>
            <w:r>
              <w:rPr>
                <w:rFonts w:cs="Arial"/>
                <w:b/>
                <w:sz w:val="22"/>
              </w:rPr>
              <w:t>7</w:t>
            </w:r>
            <w:r w:rsidR="00DE1423">
              <w:rPr>
                <w:rFonts w:cs="Arial"/>
                <w:b/>
                <w:sz w:val="22"/>
              </w:rPr>
              <w:t>.</w:t>
            </w:r>
          </w:p>
        </w:tc>
        <w:tc>
          <w:tcPr>
            <w:tcW w:w="7022" w:type="dxa"/>
            <w:gridSpan w:val="5"/>
          </w:tcPr>
          <w:p w14:paraId="50867FEB" w14:textId="4A3AA6E4" w:rsidR="00F638D8" w:rsidRPr="00082F2A" w:rsidRDefault="00082F2A" w:rsidP="0056081D">
            <w:pPr>
              <w:pBdr>
                <w:top w:val="nil"/>
                <w:left w:val="nil"/>
                <w:bottom w:val="nil"/>
                <w:right w:val="nil"/>
                <w:between w:val="nil"/>
              </w:pBdr>
              <w:rPr>
                <w:rFonts w:eastAsia="Arial" w:cs="Arial"/>
                <w:b/>
                <w:bCs/>
                <w:sz w:val="22"/>
              </w:rPr>
            </w:pPr>
            <w:r>
              <w:rPr>
                <w:rFonts w:eastAsia="Arial" w:cs="Arial"/>
                <w:b/>
                <w:bCs/>
                <w:sz w:val="22"/>
              </w:rPr>
              <w:t>Sluiting</w:t>
            </w:r>
          </w:p>
        </w:tc>
        <w:tc>
          <w:tcPr>
            <w:tcW w:w="1363" w:type="dxa"/>
            <w:gridSpan w:val="2"/>
          </w:tcPr>
          <w:p w14:paraId="2B3D4D47" w14:textId="5656F793" w:rsidR="00E16202" w:rsidRPr="00FB6760" w:rsidRDefault="00E16202" w:rsidP="00475DF2">
            <w:pPr>
              <w:rPr>
                <w:rFonts w:cs="Arial"/>
                <w:sz w:val="22"/>
                <w:lang w:val="en-US"/>
              </w:rPr>
            </w:pPr>
          </w:p>
        </w:tc>
        <w:tc>
          <w:tcPr>
            <w:tcW w:w="901" w:type="dxa"/>
          </w:tcPr>
          <w:p w14:paraId="21541C2F" w14:textId="1CC1EABC" w:rsidR="00E16202" w:rsidRPr="008458A3" w:rsidRDefault="00E16202" w:rsidP="007A2094">
            <w:pPr>
              <w:rPr>
                <w:rFonts w:cs="Arial"/>
                <w:sz w:val="22"/>
              </w:rPr>
            </w:pPr>
          </w:p>
        </w:tc>
      </w:tr>
    </w:tbl>
    <w:p w14:paraId="4076EEFD" w14:textId="722A749C" w:rsidR="000E18CE" w:rsidRPr="008458A3" w:rsidRDefault="000E18CE" w:rsidP="00B121DC">
      <w:pPr>
        <w:rPr>
          <w:rFonts w:cs="Arial"/>
          <w:sz w:val="22"/>
        </w:rPr>
      </w:pPr>
    </w:p>
    <w:sectPr w:rsidR="000E18CE" w:rsidRPr="008458A3">
      <w:footerReference w:type="even" r:id="rId12"/>
      <w:footerReference w:type="default" r:id="rId13"/>
      <w:headerReference w:type="first" r:id="rId14"/>
      <w:pgSz w:w="11906" w:h="16838"/>
      <w:pgMar w:top="720" w:right="680" w:bottom="720" w:left="1134" w:header="709" w:footer="19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D697A" w14:textId="77777777" w:rsidR="00623D97" w:rsidRDefault="00623D97">
      <w:pPr>
        <w:spacing w:after="0"/>
      </w:pPr>
      <w:r>
        <w:separator/>
      </w:r>
    </w:p>
  </w:endnote>
  <w:endnote w:type="continuationSeparator" w:id="0">
    <w:p w14:paraId="06ADBC66" w14:textId="77777777" w:rsidR="00623D97" w:rsidRDefault="00623D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2000E" w14:textId="77777777" w:rsidR="006B72C4" w:rsidRDefault="006B72C4">
    <w:pPr>
      <w:pStyle w:val="Voettekst"/>
    </w:pPr>
  </w:p>
  <w:p w14:paraId="4029194A" w14:textId="77777777" w:rsidR="006B72C4" w:rsidRDefault="006B72C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DE9D8" w14:textId="77777777" w:rsidR="006B72C4" w:rsidRDefault="00904B7D">
    <w:pPr>
      <w:pStyle w:val="Voettekst"/>
    </w:pPr>
    <w:r>
      <w:rPr>
        <w:noProof/>
        <w:lang w:eastAsia="nl-NL"/>
      </w:rPr>
      <mc:AlternateContent>
        <mc:Choice Requires="wps">
          <w:drawing>
            <wp:anchor distT="0" distB="0" distL="114300" distR="114300" simplePos="0" relativeHeight="251660288" behindDoc="0" locked="0" layoutInCell="1" allowOverlap="1" wp14:anchorId="06A06C42" wp14:editId="5365D5D9">
              <wp:simplePos x="0" y="0"/>
              <wp:positionH relativeFrom="page">
                <wp:posOffset>810260</wp:posOffset>
              </wp:positionH>
              <wp:positionV relativeFrom="page">
                <wp:posOffset>9705975</wp:posOffset>
              </wp:positionV>
              <wp:extent cx="4648835" cy="7620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762000"/>
                      </a:xfrm>
                      <a:prstGeom prst="rect">
                        <a:avLst/>
                      </a:prstGeom>
                      <a:solidFill>
                        <a:srgbClr val="FFFFFF"/>
                      </a:solidFill>
                      <a:ln>
                        <a:noFill/>
                      </a:ln>
                    </wps:spPr>
                    <wps:txbx>
                      <w:txbxContent>
                        <w:p w14:paraId="2683035B" w14:textId="3D244609" w:rsidR="006B72C4" w:rsidRDefault="00904B7D">
                          <w:pPr>
                            <w:pStyle w:val="GDAVoettekstpaginanummer"/>
                          </w:pPr>
                          <w:r>
                            <w:tab/>
                            <w:t xml:space="preserve">pagina </w:t>
                          </w:r>
                          <w:r>
                            <w:fldChar w:fldCharType="begin"/>
                          </w:r>
                          <w:r>
                            <w:instrText xml:space="preserve"> PAGE  \* Arabic  \* MERGEFORMAT </w:instrText>
                          </w:r>
                          <w:r>
                            <w:fldChar w:fldCharType="separate"/>
                          </w:r>
                          <w:r w:rsidR="0003431B">
                            <w:rPr>
                              <w:noProof/>
                            </w:rPr>
                            <w:t>6</w:t>
                          </w:r>
                          <w:r>
                            <w:fldChar w:fldCharType="end"/>
                          </w:r>
                        </w:p>
                        <w:p w14:paraId="0B248836" w14:textId="77777777" w:rsidR="006B72C4" w:rsidRDefault="006B72C4">
                          <w:pPr>
                            <w:rPr>
                              <w:rStyle w:val="VoettekstChar"/>
                              <w:rFonts w:cs="Times New Roman"/>
                              <w:kern w:val="1"/>
                              <w:szCs w:val="24"/>
                              <w:lang w:eastAsia="ar-SA"/>
                            </w:rPr>
                          </w:pPr>
                        </w:p>
                      </w:txbxContent>
                    </wps:txbx>
                    <wps:bodyPr rot="0" vert="horz" wrap="square" lIns="91440" tIns="45720" rIns="91440" bIns="45720" anchor="t" anchorCtr="0" upright="1">
                      <a:noAutofit/>
                    </wps:bodyPr>
                  </wps:wsp>
                </a:graphicData>
              </a:graphic>
            </wp:anchor>
          </w:drawing>
        </mc:Choice>
        <mc:Fallback>
          <w:pict>
            <v:shapetype w14:anchorId="06A06C42" id="_x0000_t202" coordsize="21600,21600" o:spt="202" path="m,l,21600r21600,l21600,xe">
              <v:stroke joinstyle="miter"/>
              <v:path gradientshapeok="t" o:connecttype="rect"/>
            </v:shapetype>
            <v:shape id="Text Box 2" o:spid="_x0000_s1026" type="#_x0000_t202" style="position:absolute;margin-left:63.8pt;margin-top:764.25pt;width:366.05pt;height:60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" stroked="f">
              <v:textbox>
                <w:txbxContent>
                  <w:p w14:paraId="2683035B" w14:textId="3D244609" w:rsidR="006B72C4" w:rsidRDefault="00904B7D">
                    <w:pPr>
                      <w:pStyle w:val="GDAVoettekstpaginanummer"/>
                    </w:pPr>
                    <w:r>
                      <w:tab/>
                      <w:t xml:space="preserve">pagina </w:t>
                    </w:r>
                    <w:r>
                      <w:fldChar w:fldCharType="begin"/>
                    </w:r>
                    <w:r>
                      <w:instrText xml:space="preserve"> PAGE  \* Arabic  \* MERGEFORMAT </w:instrText>
                    </w:r>
                    <w:r>
                      <w:fldChar w:fldCharType="separate"/>
                    </w:r>
                    <w:r w:rsidR="0003431B">
                      <w:rPr>
                        <w:noProof/>
                      </w:rPr>
                      <w:t>6</w:t>
                    </w:r>
                    <w:r>
                      <w:fldChar w:fldCharType="end"/>
                    </w:r>
                  </w:p>
                  <w:p w14:paraId="0B248836" w14:textId="77777777" w:rsidR="006B72C4" w:rsidRDefault="006B72C4">
                    <w:pPr>
                      <w:rPr>
                        <w:rStyle w:val="VoettekstChar"/>
                        <w:rFonts w:cs="Times New Roman"/>
                        <w:kern w:val="1"/>
                        <w:szCs w:val="24"/>
                        <w:lang w:eastAsia="ar-SA"/>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399AC" w14:textId="77777777" w:rsidR="00623D97" w:rsidRDefault="00623D97">
      <w:pPr>
        <w:spacing w:after="0"/>
      </w:pPr>
      <w:r>
        <w:separator/>
      </w:r>
    </w:p>
  </w:footnote>
  <w:footnote w:type="continuationSeparator" w:id="0">
    <w:p w14:paraId="37137064" w14:textId="77777777" w:rsidR="00623D97" w:rsidRDefault="00623D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B0A50" w14:textId="77777777" w:rsidR="006B72C4" w:rsidRDefault="00904B7D">
    <w:pPr>
      <w:pStyle w:val="Koptekst"/>
      <w:tabs>
        <w:tab w:val="clear" w:pos="4536"/>
        <w:tab w:val="clear" w:pos="9072"/>
        <w:tab w:val="left" w:pos="6270"/>
        <w:tab w:val="left" w:pos="8115"/>
      </w:tabs>
    </w:pPr>
    <w:r>
      <w:rPr>
        <w:noProof/>
        <w:lang w:eastAsia="nl-NL"/>
      </w:rPr>
      <mc:AlternateContent>
        <mc:Choice Requires="wps">
          <w:drawing>
            <wp:anchor distT="0" distB="0" distL="114300" distR="114300" simplePos="0" relativeHeight="251661312" behindDoc="0" locked="0" layoutInCell="1" allowOverlap="1" wp14:anchorId="04C9D6AE" wp14:editId="4E3D7374">
              <wp:simplePos x="0" y="0"/>
              <wp:positionH relativeFrom="page">
                <wp:posOffset>805815</wp:posOffset>
              </wp:positionH>
              <wp:positionV relativeFrom="page">
                <wp:posOffset>323850</wp:posOffset>
              </wp:positionV>
              <wp:extent cx="6515100" cy="894080"/>
              <wp:effectExtent l="0" t="0" r="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94080"/>
                      </a:xfrm>
                      <a:prstGeom prst="rect">
                        <a:avLst/>
                      </a:prstGeom>
                      <a:solidFill>
                        <a:srgbClr val="FFFFFF"/>
                      </a:solidFill>
                      <a:ln>
                        <a:noFill/>
                      </a:ln>
                    </wps:spPr>
                    <wps:txbx>
                      <w:txbxContent>
                        <w:p w14:paraId="3A6EF384" w14:textId="77777777" w:rsidR="006B72C4" w:rsidRDefault="006B72C4">
                          <w:pPr>
                            <w:pStyle w:val="Koptekst"/>
                          </w:pPr>
                        </w:p>
                        <w:p w14:paraId="4D80EF76" w14:textId="77777777" w:rsidR="006B72C4" w:rsidRDefault="00904B7D">
                          <w:pPr>
                            <w:rPr>
                              <w:rStyle w:val="KoptekstChar"/>
                            </w:rPr>
                          </w:pPr>
                          <w:r>
                            <w:rPr>
                              <w:noProof/>
                              <w:lang w:eastAsia="nl-NL"/>
                            </w:rPr>
                            <w:drawing>
                              <wp:inline distT="0" distB="0" distL="0" distR="0" wp14:anchorId="1869419D" wp14:editId="1906E946">
                                <wp:extent cx="6231255" cy="525145"/>
                                <wp:effectExtent l="19050" t="0" r="0" b="0"/>
                                <wp:docPr id="2"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otobalk_A4_FullColourWe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6231600" cy="525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type w14:anchorId="04C9D6AE" id="_x0000_t202" coordsize="21600,21600" o:spt="202" path="m,l,21600r21600,l21600,xe">
              <v:stroke joinstyle="miter"/>
              <v:path gradientshapeok="t" o:connecttype="rect"/>
            </v:shapetype>
            <v:shape id="Text Box 3" o:spid="_x0000_s1027" type="#_x0000_t202" style="position:absolute;margin-left:63.45pt;margin-top:25.5pt;width:513pt;height:70.4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" stroked="f">
              <v:textbox>
                <w:txbxContent>
                  <w:p w14:paraId="3A6EF384" w14:textId="77777777" w:rsidR="006B72C4" w:rsidRDefault="006B72C4">
                    <w:pPr>
                      <w:pStyle w:val="Koptekst"/>
                    </w:pPr>
                  </w:p>
                  <w:p w14:paraId="4D80EF76" w14:textId="77777777" w:rsidR="006B72C4" w:rsidRDefault="00904B7D">
                    <w:pPr>
                      <w:rPr>
                        <w:rStyle w:val="KoptekstChar"/>
                      </w:rPr>
                    </w:pPr>
                    <w:r>
                      <w:rPr>
                        <w:noProof/>
                        <w:lang w:eastAsia="nl-NL"/>
                      </w:rPr>
                      <w:drawing>
                        <wp:inline distT="0" distB="0" distL="0" distR="0" wp14:anchorId="1869419D" wp14:editId="1906E946">
                          <wp:extent cx="6231255" cy="525145"/>
                          <wp:effectExtent l="19050" t="0" r="0" b="0"/>
                          <wp:docPr id="2"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otobalk_A4_FullColourWe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6231600" cy="525600"/>
                                  </a:xfrm>
                                  <a:prstGeom prst="rect">
                                    <a:avLst/>
                                  </a:prstGeom>
                                  <a:noFill/>
                                  <a:ln>
                                    <a:noFill/>
                                  </a:ln>
                                </pic:spPr>
                              </pic:pic>
                            </a:graphicData>
                          </a:graphic>
                        </wp:inline>
                      </w:drawing>
                    </w:r>
                  </w:p>
                </w:txbxContent>
              </v:textbox>
              <w10:wrap anchorx="page" anchory="page"/>
            </v:shape>
          </w:pict>
        </mc:Fallback>
      </mc:AlternateContent>
    </w:r>
    <w:r>
      <w:tab/>
    </w:r>
    <w:r>
      <w:tab/>
    </w:r>
  </w:p>
  <w:p w14:paraId="72E78DE1" w14:textId="77777777" w:rsidR="006B72C4" w:rsidRDefault="006B72C4">
    <w:pPr>
      <w:pStyle w:val="Koptekst"/>
      <w:tabs>
        <w:tab w:val="clear" w:pos="4536"/>
        <w:tab w:val="clear" w:pos="9072"/>
        <w:tab w:val="left" w:pos="6270"/>
        <w:tab w:val="left" w:pos="8115"/>
      </w:tabs>
    </w:pPr>
  </w:p>
  <w:p w14:paraId="383AE361" w14:textId="77777777" w:rsidR="006B72C4" w:rsidRDefault="006B72C4">
    <w:pPr>
      <w:pStyle w:val="Koptekst"/>
      <w:tabs>
        <w:tab w:val="clear" w:pos="4536"/>
        <w:tab w:val="clear" w:pos="9072"/>
        <w:tab w:val="left" w:pos="6270"/>
        <w:tab w:val="left" w:pos="8115"/>
      </w:tabs>
    </w:pPr>
  </w:p>
  <w:p w14:paraId="4631D6C8" w14:textId="77777777" w:rsidR="006B72C4" w:rsidRDefault="006B72C4">
    <w:pPr>
      <w:pStyle w:val="Koptekst"/>
      <w:tabs>
        <w:tab w:val="clear" w:pos="4536"/>
        <w:tab w:val="clear" w:pos="9072"/>
        <w:tab w:val="left" w:pos="6270"/>
        <w:tab w:val="left" w:pos="8115"/>
      </w:tabs>
    </w:pPr>
  </w:p>
  <w:p w14:paraId="010988A2" w14:textId="77777777" w:rsidR="006B72C4" w:rsidRDefault="006B72C4">
    <w:pPr>
      <w:pStyle w:val="Koptekst"/>
      <w:tabs>
        <w:tab w:val="clear" w:pos="4536"/>
        <w:tab w:val="clear" w:pos="9072"/>
        <w:tab w:val="left" w:pos="6270"/>
        <w:tab w:val="left" w:pos="811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FFFFF88"/>
    <w:lvl w:ilvl="0">
      <w:start w:val="1"/>
      <w:numFmt w:val="decimal"/>
      <w:pStyle w:val="Lijstnummering"/>
      <w:lvlText w:val="%1."/>
      <w:lvlJc w:val="left"/>
      <w:pPr>
        <w:tabs>
          <w:tab w:val="left" w:pos="360"/>
        </w:tabs>
        <w:ind w:left="360" w:hanging="360"/>
      </w:pPr>
    </w:lvl>
  </w:abstractNum>
  <w:abstractNum w:abstractNumId="1" w15:restartNumberingAfterBreak="0">
    <w:nsid w:val="00000002"/>
    <w:multiLevelType w:val="multilevel"/>
    <w:tmpl w:val="00000002"/>
    <w:lvl w:ilvl="0">
      <w:start w:val="1"/>
      <w:numFmt w:val="decimal"/>
      <w:pStyle w:val="GDAExtraRegelafstandNumm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00000004"/>
    <w:multiLevelType w:val="multilevel"/>
    <w:tmpl w:val="00000004"/>
    <w:lvl w:ilvl="0">
      <w:start w:val="1"/>
      <w:numFmt w:val="bullet"/>
      <w:pStyle w:val="GDAExtraRegelafstandOpsomming"/>
      <w:lvlText w:val=""/>
      <w:lvlJc w:val="left"/>
      <w:pPr>
        <w:ind w:left="1077" w:hanging="360"/>
      </w:pPr>
      <w:rPr>
        <w:rFonts w:ascii="Symbol" w:hAnsi="Symbo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3" w15:restartNumberingAfterBreak="0">
    <w:nsid w:val="00000006"/>
    <w:multiLevelType w:val="multilevel"/>
    <w:tmpl w:val="00000006"/>
    <w:lvl w:ilvl="0">
      <w:start w:val="1"/>
      <w:numFmt w:val="bullet"/>
      <w:pStyle w:val="Lijstalineaopsomming"/>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0000008"/>
    <w:multiLevelType w:val="multilevel"/>
    <w:tmpl w:val="00000008"/>
    <w:lvl w:ilvl="0">
      <w:start w:val="1"/>
      <w:numFmt w:val="bullet"/>
      <w:pStyle w:val="Lijstzonderafstand"/>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000000A"/>
    <w:multiLevelType w:val="multilevel"/>
    <w:tmpl w:val="0000000A"/>
    <w:lvl w:ilvl="0">
      <w:start w:val="1"/>
      <w:numFmt w:val="bullet"/>
      <w:pStyle w:val="Lijstalineageenafstand"/>
      <w:lvlText w:val="o"/>
      <w:lvlJc w:val="left"/>
      <w:pPr>
        <w:ind w:left="1060" w:hanging="360"/>
      </w:pPr>
      <w:rPr>
        <w:rFonts w:ascii="Courier New" w:hAnsi="Courier New" w:cs="Courier New"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6" w15:restartNumberingAfterBreak="0">
    <w:nsid w:val="0000000C"/>
    <w:multiLevelType w:val="multilevel"/>
    <w:tmpl w:val="0000000C"/>
    <w:lvl w:ilvl="0">
      <w:start w:val="1"/>
      <w:numFmt w:val="bullet"/>
      <w:pStyle w:val="Lijstalineaopsomming0"/>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00000D"/>
    <w:multiLevelType w:val="multilevel"/>
    <w:tmpl w:val="0000000D"/>
    <w:lvl w:ilvl="0">
      <w:start w:val="1"/>
      <w:numFmt w:val="decimal"/>
      <w:pStyle w:val="agendapun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8F4451"/>
    <w:multiLevelType w:val="hybridMultilevel"/>
    <w:tmpl w:val="5CD01DA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9332B72"/>
    <w:multiLevelType w:val="hybridMultilevel"/>
    <w:tmpl w:val="1B2260C8"/>
    <w:lvl w:ilvl="0" w:tplc="25CECF4C">
      <w:start w:val="7"/>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A545E53"/>
    <w:multiLevelType w:val="hybridMultilevel"/>
    <w:tmpl w:val="8430C1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D06645C"/>
    <w:multiLevelType w:val="hybridMultilevel"/>
    <w:tmpl w:val="5296C29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084483E"/>
    <w:multiLevelType w:val="hybridMultilevel"/>
    <w:tmpl w:val="608C5090"/>
    <w:lvl w:ilvl="0" w:tplc="D7D24A94">
      <w:start w:val="5"/>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5700D92"/>
    <w:multiLevelType w:val="hybridMultilevel"/>
    <w:tmpl w:val="41E6953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6851D77"/>
    <w:multiLevelType w:val="hybridMultilevel"/>
    <w:tmpl w:val="5CD01DA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6A15F63"/>
    <w:multiLevelType w:val="hybridMultilevel"/>
    <w:tmpl w:val="D9041A3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B4C71EA"/>
    <w:multiLevelType w:val="hybridMultilevel"/>
    <w:tmpl w:val="A34C266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C481BA6"/>
    <w:multiLevelType w:val="hybridMultilevel"/>
    <w:tmpl w:val="60D07DF4"/>
    <w:lvl w:ilvl="0" w:tplc="779C0B2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C6A4563"/>
    <w:multiLevelType w:val="hybridMultilevel"/>
    <w:tmpl w:val="3CE8EA42"/>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1FA95B55"/>
    <w:multiLevelType w:val="hybridMultilevel"/>
    <w:tmpl w:val="4A9483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1FAB0A6C"/>
    <w:multiLevelType w:val="hybridMultilevel"/>
    <w:tmpl w:val="4E466BF8"/>
    <w:lvl w:ilvl="0" w:tplc="F7229A4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2497D3E"/>
    <w:multiLevelType w:val="hybridMultilevel"/>
    <w:tmpl w:val="185002F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3F17FFE"/>
    <w:multiLevelType w:val="hybridMultilevel"/>
    <w:tmpl w:val="37D8E1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70D5030"/>
    <w:multiLevelType w:val="hybridMultilevel"/>
    <w:tmpl w:val="F9D4D41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93A14DD"/>
    <w:multiLevelType w:val="multilevel"/>
    <w:tmpl w:val="0D8AEA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E132F51"/>
    <w:multiLevelType w:val="hybridMultilevel"/>
    <w:tmpl w:val="1BA6F594"/>
    <w:lvl w:ilvl="0" w:tplc="BB4CF322">
      <w:start w:val="4"/>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DCC3F48"/>
    <w:multiLevelType w:val="hybridMultilevel"/>
    <w:tmpl w:val="816A577E"/>
    <w:lvl w:ilvl="0" w:tplc="42DEBC6E">
      <w:start w:val="4"/>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1B26112"/>
    <w:multiLevelType w:val="hybridMultilevel"/>
    <w:tmpl w:val="5F82907C"/>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2CD3E1A"/>
    <w:multiLevelType w:val="hybridMultilevel"/>
    <w:tmpl w:val="2454F9FA"/>
    <w:lvl w:ilvl="0" w:tplc="950C7A80">
      <w:start w:val="13"/>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C6D0AF4"/>
    <w:multiLevelType w:val="hybridMultilevel"/>
    <w:tmpl w:val="5CD01DA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1164C1C"/>
    <w:multiLevelType w:val="hybridMultilevel"/>
    <w:tmpl w:val="429E29A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36D2305"/>
    <w:multiLevelType w:val="hybridMultilevel"/>
    <w:tmpl w:val="16BA5CB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59A113D"/>
    <w:multiLevelType w:val="hybridMultilevel"/>
    <w:tmpl w:val="B5946DC8"/>
    <w:lvl w:ilvl="0" w:tplc="737E2A5C">
      <w:start w:val="5"/>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6B16995"/>
    <w:multiLevelType w:val="hybridMultilevel"/>
    <w:tmpl w:val="30AE0438"/>
    <w:lvl w:ilvl="0" w:tplc="B5483254">
      <w:start w:val="4"/>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7171B95"/>
    <w:multiLevelType w:val="hybridMultilevel"/>
    <w:tmpl w:val="CF3244F6"/>
    <w:lvl w:ilvl="0" w:tplc="4B1A9C26">
      <w:start w:val="2"/>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81B2BC7"/>
    <w:multiLevelType w:val="hybridMultilevel"/>
    <w:tmpl w:val="83AA8BD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89B6030"/>
    <w:multiLevelType w:val="hybridMultilevel"/>
    <w:tmpl w:val="D7AEDBF4"/>
    <w:lvl w:ilvl="0" w:tplc="707CB38E">
      <w:start w:val="4"/>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9B33499"/>
    <w:multiLevelType w:val="hybridMultilevel"/>
    <w:tmpl w:val="10944CE0"/>
    <w:lvl w:ilvl="0" w:tplc="CE227060">
      <w:start w:val="1"/>
      <w:numFmt w:val="decimal"/>
      <w:lvlText w:val="%1."/>
      <w:lvlJc w:val="left"/>
      <w:pPr>
        <w:ind w:left="360" w:hanging="360"/>
      </w:pPr>
    </w:lvl>
    <w:lvl w:ilvl="1" w:tplc="A0F8B2E4">
      <w:start w:val="1"/>
      <w:numFmt w:val="lowerLetter"/>
      <w:lvlText w:val="%2."/>
      <w:lvlJc w:val="left"/>
      <w:pPr>
        <w:ind w:left="1440" w:hanging="360"/>
      </w:pPr>
    </w:lvl>
    <w:lvl w:ilvl="2" w:tplc="7B18D2AA">
      <w:start w:val="1"/>
      <w:numFmt w:val="lowerRoman"/>
      <w:lvlText w:val="%3."/>
      <w:lvlJc w:val="right"/>
      <w:pPr>
        <w:ind w:left="2160" w:hanging="180"/>
      </w:pPr>
    </w:lvl>
    <w:lvl w:ilvl="3" w:tplc="570600C4">
      <w:start w:val="1"/>
      <w:numFmt w:val="decimal"/>
      <w:lvlText w:val="%4."/>
      <w:lvlJc w:val="left"/>
      <w:pPr>
        <w:ind w:left="2880" w:hanging="360"/>
      </w:pPr>
    </w:lvl>
    <w:lvl w:ilvl="4" w:tplc="D5CA2562">
      <w:start w:val="1"/>
      <w:numFmt w:val="lowerLetter"/>
      <w:lvlText w:val="%5."/>
      <w:lvlJc w:val="left"/>
      <w:pPr>
        <w:ind w:left="3600" w:hanging="360"/>
      </w:pPr>
    </w:lvl>
    <w:lvl w:ilvl="5" w:tplc="8EE6AE82">
      <w:start w:val="1"/>
      <w:numFmt w:val="lowerRoman"/>
      <w:lvlText w:val="%6."/>
      <w:lvlJc w:val="right"/>
      <w:pPr>
        <w:ind w:left="4320" w:hanging="180"/>
      </w:pPr>
    </w:lvl>
    <w:lvl w:ilvl="6" w:tplc="2A709096">
      <w:start w:val="1"/>
      <w:numFmt w:val="decimal"/>
      <w:lvlText w:val="%7."/>
      <w:lvlJc w:val="left"/>
      <w:pPr>
        <w:ind w:left="5040" w:hanging="360"/>
      </w:pPr>
    </w:lvl>
    <w:lvl w:ilvl="7" w:tplc="4EB01F0C">
      <w:start w:val="1"/>
      <w:numFmt w:val="lowerLetter"/>
      <w:lvlText w:val="%8."/>
      <w:lvlJc w:val="left"/>
      <w:pPr>
        <w:ind w:left="5760" w:hanging="360"/>
      </w:pPr>
    </w:lvl>
    <w:lvl w:ilvl="8" w:tplc="7890C746">
      <w:start w:val="1"/>
      <w:numFmt w:val="lowerRoman"/>
      <w:lvlText w:val="%9."/>
      <w:lvlJc w:val="right"/>
      <w:pPr>
        <w:ind w:left="6480" w:hanging="180"/>
      </w:pPr>
    </w:lvl>
  </w:abstractNum>
  <w:abstractNum w:abstractNumId="38" w15:restartNumberingAfterBreak="0">
    <w:nsid w:val="71BB732E"/>
    <w:multiLevelType w:val="hybridMultilevel"/>
    <w:tmpl w:val="C1AC92F0"/>
    <w:lvl w:ilvl="0" w:tplc="9364CBBA">
      <w:start w:val="1"/>
      <w:numFmt w:val="decimal"/>
      <w:lvlText w:val="%1)"/>
      <w:lvlJc w:val="left"/>
      <w:pPr>
        <w:ind w:left="720" w:hanging="360"/>
      </w:pPr>
      <w:rPr>
        <w:rFonts w:ascii="Arial" w:eastAsia="Arial"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2323138"/>
    <w:multiLevelType w:val="hybridMultilevel"/>
    <w:tmpl w:val="59F8E726"/>
    <w:lvl w:ilvl="0" w:tplc="77B4D65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C1E5015"/>
    <w:multiLevelType w:val="hybridMultilevel"/>
    <w:tmpl w:val="9C4EF37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7"/>
  </w:num>
  <w:num w:numId="10">
    <w:abstractNumId w:val="38"/>
  </w:num>
  <w:num w:numId="11">
    <w:abstractNumId w:val="23"/>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lvlOverride w:ilvl="2"/>
    <w:lvlOverride w:ilvl="3"/>
    <w:lvlOverride w:ilvl="4"/>
    <w:lvlOverride w:ilvl="5"/>
    <w:lvlOverride w:ilvl="6"/>
    <w:lvlOverride w:ilvl="7"/>
    <w:lvlOverride w:ilvl="8"/>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30"/>
  </w:num>
  <w:num w:numId="17">
    <w:abstractNumId w:val="29"/>
  </w:num>
  <w:num w:numId="18">
    <w:abstractNumId w:val="9"/>
  </w:num>
  <w:num w:numId="19">
    <w:abstractNumId w:val="16"/>
  </w:num>
  <w:num w:numId="20">
    <w:abstractNumId w:val="37"/>
  </w:num>
  <w:num w:numId="21">
    <w:abstractNumId w:val="8"/>
  </w:num>
  <w:num w:numId="22">
    <w:abstractNumId w:val="1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2"/>
  </w:num>
  <w:num w:numId="26">
    <w:abstractNumId w:val="21"/>
  </w:num>
  <w:num w:numId="27">
    <w:abstractNumId w:val="18"/>
  </w:num>
  <w:num w:numId="28">
    <w:abstractNumId w:val="31"/>
  </w:num>
  <w:num w:numId="29">
    <w:abstractNumId w:val="17"/>
  </w:num>
  <w:num w:numId="30">
    <w:abstractNumId w:val="34"/>
  </w:num>
  <w:num w:numId="31">
    <w:abstractNumId w:val="13"/>
  </w:num>
  <w:num w:numId="32">
    <w:abstractNumId w:val="35"/>
  </w:num>
  <w:num w:numId="33">
    <w:abstractNumId w:val="39"/>
  </w:num>
  <w:num w:numId="34">
    <w:abstractNumId w:val="20"/>
  </w:num>
  <w:num w:numId="35">
    <w:abstractNumId w:val="36"/>
  </w:num>
  <w:num w:numId="36">
    <w:abstractNumId w:val="25"/>
  </w:num>
  <w:num w:numId="37">
    <w:abstractNumId w:val="26"/>
  </w:num>
  <w:num w:numId="38">
    <w:abstractNumId w:val="33"/>
  </w:num>
  <w:num w:numId="39">
    <w:abstractNumId w:val="28"/>
  </w:num>
  <w:num w:numId="40">
    <w:abstractNumId w:val="10"/>
  </w:num>
  <w:num w:numId="41">
    <w:abstractNumId w:val="15"/>
  </w:num>
  <w:num w:numId="42">
    <w:abstractNumId w:val="32"/>
  </w:num>
  <w:num w:numId="43">
    <w:abstractNumId w:val="19"/>
  </w:num>
  <w:num w:numId="44">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6" w:nlCheck="1" w:checkStyle="0"/>
  <w:activeWritingStyle w:appName="MSWord" w:lang="en-US" w:vendorID="64" w:dllVersion="6" w:nlCheck="1" w:checkStyle="1"/>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3B"/>
    <w:rsid w:val="000009CE"/>
    <w:rsid w:val="00000E25"/>
    <w:rsid w:val="0000107E"/>
    <w:rsid w:val="000017DD"/>
    <w:rsid w:val="000021B4"/>
    <w:rsid w:val="000025F5"/>
    <w:rsid w:val="000032A4"/>
    <w:rsid w:val="00003613"/>
    <w:rsid w:val="000037D5"/>
    <w:rsid w:val="00003EC3"/>
    <w:rsid w:val="00004A42"/>
    <w:rsid w:val="00004ABF"/>
    <w:rsid w:val="00004FC5"/>
    <w:rsid w:val="000058DA"/>
    <w:rsid w:val="00005A5E"/>
    <w:rsid w:val="00005B23"/>
    <w:rsid w:val="0000671C"/>
    <w:rsid w:val="00006771"/>
    <w:rsid w:val="00006921"/>
    <w:rsid w:val="00006C61"/>
    <w:rsid w:val="000078A8"/>
    <w:rsid w:val="000110FD"/>
    <w:rsid w:val="00011DB7"/>
    <w:rsid w:val="00012D6F"/>
    <w:rsid w:val="000132DE"/>
    <w:rsid w:val="00013937"/>
    <w:rsid w:val="00014378"/>
    <w:rsid w:val="00015150"/>
    <w:rsid w:val="00015274"/>
    <w:rsid w:val="0001557A"/>
    <w:rsid w:val="000159DA"/>
    <w:rsid w:val="000159EC"/>
    <w:rsid w:val="00017032"/>
    <w:rsid w:val="0001729E"/>
    <w:rsid w:val="00022F2F"/>
    <w:rsid w:val="000231DC"/>
    <w:rsid w:val="00023CC8"/>
    <w:rsid w:val="00024027"/>
    <w:rsid w:val="00025373"/>
    <w:rsid w:val="000266C0"/>
    <w:rsid w:val="00026BAF"/>
    <w:rsid w:val="00026D88"/>
    <w:rsid w:val="00027253"/>
    <w:rsid w:val="000274A7"/>
    <w:rsid w:val="00030879"/>
    <w:rsid w:val="00031347"/>
    <w:rsid w:val="0003232F"/>
    <w:rsid w:val="00033312"/>
    <w:rsid w:val="00033EB7"/>
    <w:rsid w:val="0003401A"/>
    <w:rsid w:val="0003431B"/>
    <w:rsid w:val="00034594"/>
    <w:rsid w:val="00035B71"/>
    <w:rsid w:val="0003694E"/>
    <w:rsid w:val="00037514"/>
    <w:rsid w:val="00037A88"/>
    <w:rsid w:val="00040255"/>
    <w:rsid w:val="0004150C"/>
    <w:rsid w:val="000416AF"/>
    <w:rsid w:val="00041D26"/>
    <w:rsid w:val="000421EB"/>
    <w:rsid w:val="00043CB5"/>
    <w:rsid w:val="00044234"/>
    <w:rsid w:val="00044647"/>
    <w:rsid w:val="00044749"/>
    <w:rsid w:val="00044946"/>
    <w:rsid w:val="000449D3"/>
    <w:rsid w:val="00045087"/>
    <w:rsid w:val="000457A0"/>
    <w:rsid w:val="00045A82"/>
    <w:rsid w:val="00045DD7"/>
    <w:rsid w:val="00046372"/>
    <w:rsid w:val="00046525"/>
    <w:rsid w:val="00046609"/>
    <w:rsid w:val="00046F58"/>
    <w:rsid w:val="000470D1"/>
    <w:rsid w:val="000473C0"/>
    <w:rsid w:val="00047AE7"/>
    <w:rsid w:val="00050409"/>
    <w:rsid w:val="00050935"/>
    <w:rsid w:val="0005173B"/>
    <w:rsid w:val="00052B71"/>
    <w:rsid w:val="00052E7E"/>
    <w:rsid w:val="000534B4"/>
    <w:rsid w:val="0005357F"/>
    <w:rsid w:val="00053B9D"/>
    <w:rsid w:val="000542C4"/>
    <w:rsid w:val="000546E7"/>
    <w:rsid w:val="00054F81"/>
    <w:rsid w:val="000573D2"/>
    <w:rsid w:val="00057DCE"/>
    <w:rsid w:val="0006030C"/>
    <w:rsid w:val="0006040F"/>
    <w:rsid w:val="00060D4C"/>
    <w:rsid w:val="00061180"/>
    <w:rsid w:val="00061C37"/>
    <w:rsid w:val="00062515"/>
    <w:rsid w:val="00062773"/>
    <w:rsid w:val="00063248"/>
    <w:rsid w:val="00063A4B"/>
    <w:rsid w:val="0006506D"/>
    <w:rsid w:val="000651D0"/>
    <w:rsid w:val="00065210"/>
    <w:rsid w:val="00066BA7"/>
    <w:rsid w:val="00066E92"/>
    <w:rsid w:val="00067AA6"/>
    <w:rsid w:val="00067C71"/>
    <w:rsid w:val="00067E5A"/>
    <w:rsid w:val="00067FB0"/>
    <w:rsid w:val="00071D2B"/>
    <w:rsid w:val="00071F52"/>
    <w:rsid w:val="00072881"/>
    <w:rsid w:val="00073028"/>
    <w:rsid w:val="00073080"/>
    <w:rsid w:val="0007354E"/>
    <w:rsid w:val="00073CBD"/>
    <w:rsid w:val="00074048"/>
    <w:rsid w:val="0007577B"/>
    <w:rsid w:val="00076078"/>
    <w:rsid w:val="0007611F"/>
    <w:rsid w:val="00076495"/>
    <w:rsid w:val="000766DC"/>
    <w:rsid w:val="00076730"/>
    <w:rsid w:val="000767A2"/>
    <w:rsid w:val="00081187"/>
    <w:rsid w:val="000825BC"/>
    <w:rsid w:val="00082F2A"/>
    <w:rsid w:val="00084364"/>
    <w:rsid w:val="000855A8"/>
    <w:rsid w:val="00085769"/>
    <w:rsid w:val="00085B21"/>
    <w:rsid w:val="0008679C"/>
    <w:rsid w:val="00086F26"/>
    <w:rsid w:val="00087269"/>
    <w:rsid w:val="000873DC"/>
    <w:rsid w:val="00087DD8"/>
    <w:rsid w:val="000912E3"/>
    <w:rsid w:val="00091BF3"/>
    <w:rsid w:val="000923B7"/>
    <w:rsid w:val="00094681"/>
    <w:rsid w:val="00094900"/>
    <w:rsid w:val="00095A7D"/>
    <w:rsid w:val="00095B99"/>
    <w:rsid w:val="0009655E"/>
    <w:rsid w:val="000A1576"/>
    <w:rsid w:val="000A2B6A"/>
    <w:rsid w:val="000A3739"/>
    <w:rsid w:val="000A3769"/>
    <w:rsid w:val="000A3B93"/>
    <w:rsid w:val="000A4ABB"/>
    <w:rsid w:val="000A4DCF"/>
    <w:rsid w:val="000A5F72"/>
    <w:rsid w:val="000A6737"/>
    <w:rsid w:val="000A6822"/>
    <w:rsid w:val="000A6F3F"/>
    <w:rsid w:val="000B0814"/>
    <w:rsid w:val="000B168F"/>
    <w:rsid w:val="000B4984"/>
    <w:rsid w:val="000B4A5F"/>
    <w:rsid w:val="000B4D55"/>
    <w:rsid w:val="000B628D"/>
    <w:rsid w:val="000B6745"/>
    <w:rsid w:val="000B68BB"/>
    <w:rsid w:val="000B77CB"/>
    <w:rsid w:val="000B7BBE"/>
    <w:rsid w:val="000C0474"/>
    <w:rsid w:val="000C0653"/>
    <w:rsid w:val="000C1D1F"/>
    <w:rsid w:val="000C1FFF"/>
    <w:rsid w:val="000C3849"/>
    <w:rsid w:val="000C3D6A"/>
    <w:rsid w:val="000C489C"/>
    <w:rsid w:val="000C4B7C"/>
    <w:rsid w:val="000C4EB2"/>
    <w:rsid w:val="000C5582"/>
    <w:rsid w:val="000C73FE"/>
    <w:rsid w:val="000D003B"/>
    <w:rsid w:val="000D0452"/>
    <w:rsid w:val="000D0C4A"/>
    <w:rsid w:val="000D125D"/>
    <w:rsid w:val="000D1381"/>
    <w:rsid w:val="000D1399"/>
    <w:rsid w:val="000D1431"/>
    <w:rsid w:val="000D19CD"/>
    <w:rsid w:val="000D22F0"/>
    <w:rsid w:val="000D334E"/>
    <w:rsid w:val="000D377D"/>
    <w:rsid w:val="000D3798"/>
    <w:rsid w:val="000D3DC1"/>
    <w:rsid w:val="000D4A19"/>
    <w:rsid w:val="000D4A8E"/>
    <w:rsid w:val="000D5AEA"/>
    <w:rsid w:val="000D64E3"/>
    <w:rsid w:val="000D7070"/>
    <w:rsid w:val="000E00EE"/>
    <w:rsid w:val="000E04FF"/>
    <w:rsid w:val="000E0875"/>
    <w:rsid w:val="000E0B9D"/>
    <w:rsid w:val="000E18CE"/>
    <w:rsid w:val="000E3728"/>
    <w:rsid w:val="000E3AEE"/>
    <w:rsid w:val="000E3DE3"/>
    <w:rsid w:val="000E4584"/>
    <w:rsid w:val="000E4733"/>
    <w:rsid w:val="000E4B37"/>
    <w:rsid w:val="000E4EC9"/>
    <w:rsid w:val="000E5698"/>
    <w:rsid w:val="000E5E78"/>
    <w:rsid w:val="000E5E94"/>
    <w:rsid w:val="000E76E6"/>
    <w:rsid w:val="000E7F30"/>
    <w:rsid w:val="000F1996"/>
    <w:rsid w:val="000F23A7"/>
    <w:rsid w:val="000F2EA4"/>
    <w:rsid w:val="000F2F82"/>
    <w:rsid w:val="000F33A2"/>
    <w:rsid w:val="000F37AC"/>
    <w:rsid w:val="000F4FD6"/>
    <w:rsid w:val="000F5303"/>
    <w:rsid w:val="000F56CD"/>
    <w:rsid w:val="000F704C"/>
    <w:rsid w:val="00100B76"/>
    <w:rsid w:val="001010A8"/>
    <w:rsid w:val="001014D7"/>
    <w:rsid w:val="00101623"/>
    <w:rsid w:val="00101885"/>
    <w:rsid w:val="00102046"/>
    <w:rsid w:val="0010282D"/>
    <w:rsid w:val="001034D1"/>
    <w:rsid w:val="0010399B"/>
    <w:rsid w:val="0010413B"/>
    <w:rsid w:val="0010468A"/>
    <w:rsid w:val="00106253"/>
    <w:rsid w:val="00106B6E"/>
    <w:rsid w:val="00106BC2"/>
    <w:rsid w:val="00107801"/>
    <w:rsid w:val="00107886"/>
    <w:rsid w:val="00107AFD"/>
    <w:rsid w:val="00107CB1"/>
    <w:rsid w:val="00111994"/>
    <w:rsid w:val="00111D78"/>
    <w:rsid w:val="00111DA8"/>
    <w:rsid w:val="0011237E"/>
    <w:rsid w:val="0011400C"/>
    <w:rsid w:val="0011482C"/>
    <w:rsid w:val="0011486C"/>
    <w:rsid w:val="00114994"/>
    <w:rsid w:val="00114AE6"/>
    <w:rsid w:val="00115664"/>
    <w:rsid w:val="0011641A"/>
    <w:rsid w:val="00116503"/>
    <w:rsid w:val="00117813"/>
    <w:rsid w:val="00117F70"/>
    <w:rsid w:val="00120499"/>
    <w:rsid w:val="001206E7"/>
    <w:rsid w:val="00120F86"/>
    <w:rsid w:val="0012301C"/>
    <w:rsid w:val="0012338F"/>
    <w:rsid w:val="00123403"/>
    <w:rsid w:val="00123DBB"/>
    <w:rsid w:val="001242E0"/>
    <w:rsid w:val="001243BE"/>
    <w:rsid w:val="0012508C"/>
    <w:rsid w:val="00126CAE"/>
    <w:rsid w:val="00126FE0"/>
    <w:rsid w:val="00130190"/>
    <w:rsid w:val="001326AC"/>
    <w:rsid w:val="00133285"/>
    <w:rsid w:val="0013410A"/>
    <w:rsid w:val="001347EC"/>
    <w:rsid w:val="00134C46"/>
    <w:rsid w:val="00135FEC"/>
    <w:rsid w:val="00136CBA"/>
    <w:rsid w:val="00136CBC"/>
    <w:rsid w:val="001379FF"/>
    <w:rsid w:val="001406C9"/>
    <w:rsid w:val="0014080A"/>
    <w:rsid w:val="00142878"/>
    <w:rsid w:val="00143622"/>
    <w:rsid w:val="00143A87"/>
    <w:rsid w:val="00144345"/>
    <w:rsid w:val="00144575"/>
    <w:rsid w:val="00144E15"/>
    <w:rsid w:val="001458C7"/>
    <w:rsid w:val="00146EC5"/>
    <w:rsid w:val="00147D08"/>
    <w:rsid w:val="00150F2E"/>
    <w:rsid w:val="00151946"/>
    <w:rsid w:val="00151F87"/>
    <w:rsid w:val="00153065"/>
    <w:rsid w:val="00153E8F"/>
    <w:rsid w:val="00154166"/>
    <w:rsid w:val="00154409"/>
    <w:rsid w:val="0015482E"/>
    <w:rsid w:val="00154AE5"/>
    <w:rsid w:val="00154CD9"/>
    <w:rsid w:val="00155321"/>
    <w:rsid w:val="00155BC1"/>
    <w:rsid w:val="00156626"/>
    <w:rsid w:val="00157F0E"/>
    <w:rsid w:val="00160336"/>
    <w:rsid w:val="00160CEE"/>
    <w:rsid w:val="00161252"/>
    <w:rsid w:val="0016138F"/>
    <w:rsid w:val="001622E3"/>
    <w:rsid w:val="001625CE"/>
    <w:rsid w:val="00162C7F"/>
    <w:rsid w:val="0016354D"/>
    <w:rsid w:val="00163A32"/>
    <w:rsid w:val="00163CA0"/>
    <w:rsid w:val="001642CF"/>
    <w:rsid w:val="001643B4"/>
    <w:rsid w:val="001644E4"/>
    <w:rsid w:val="00165668"/>
    <w:rsid w:val="00165997"/>
    <w:rsid w:val="001659EC"/>
    <w:rsid w:val="00165A79"/>
    <w:rsid w:val="00165D2E"/>
    <w:rsid w:val="00165DCD"/>
    <w:rsid w:val="00166369"/>
    <w:rsid w:val="00166447"/>
    <w:rsid w:val="00167A9E"/>
    <w:rsid w:val="00167C80"/>
    <w:rsid w:val="00167D9D"/>
    <w:rsid w:val="00170188"/>
    <w:rsid w:val="00170193"/>
    <w:rsid w:val="001706B5"/>
    <w:rsid w:val="00173FC8"/>
    <w:rsid w:val="001742E6"/>
    <w:rsid w:val="00174EB5"/>
    <w:rsid w:val="00174EF1"/>
    <w:rsid w:val="0017537C"/>
    <w:rsid w:val="001767D4"/>
    <w:rsid w:val="00176F5F"/>
    <w:rsid w:val="001774B1"/>
    <w:rsid w:val="0018017F"/>
    <w:rsid w:val="00180185"/>
    <w:rsid w:val="00180C21"/>
    <w:rsid w:val="00180C5E"/>
    <w:rsid w:val="001848E8"/>
    <w:rsid w:val="001849D4"/>
    <w:rsid w:val="00184A63"/>
    <w:rsid w:val="00184AE1"/>
    <w:rsid w:val="001853CC"/>
    <w:rsid w:val="0018545E"/>
    <w:rsid w:val="00186C7F"/>
    <w:rsid w:val="0018764C"/>
    <w:rsid w:val="00187845"/>
    <w:rsid w:val="0018785C"/>
    <w:rsid w:val="001900BB"/>
    <w:rsid w:val="001900EA"/>
    <w:rsid w:val="0019061B"/>
    <w:rsid w:val="00190A1A"/>
    <w:rsid w:val="001922BA"/>
    <w:rsid w:val="0019259F"/>
    <w:rsid w:val="0019281A"/>
    <w:rsid w:val="00192A4F"/>
    <w:rsid w:val="00192E75"/>
    <w:rsid w:val="0019347B"/>
    <w:rsid w:val="00193700"/>
    <w:rsid w:val="00193A7C"/>
    <w:rsid w:val="00193F28"/>
    <w:rsid w:val="001945F2"/>
    <w:rsid w:val="00195249"/>
    <w:rsid w:val="00196661"/>
    <w:rsid w:val="00196910"/>
    <w:rsid w:val="00196F66"/>
    <w:rsid w:val="001970E3"/>
    <w:rsid w:val="00197CF6"/>
    <w:rsid w:val="001A0B19"/>
    <w:rsid w:val="001A141E"/>
    <w:rsid w:val="001A1631"/>
    <w:rsid w:val="001A2C1F"/>
    <w:rsid w:val="001A32D2"/>
    <w:rsid w:val="001A40B2"/>
    <w:rsid w:val="001A7282"/>
    <w:rsid w:val="001A742B"/>
    <w:rsid w:val="001B38CD"/>
    <w:rsid w:val="001B4F53"/>
    <w:rsid w:val="001B5E2B"/>
    <w:rsid w:val="001B5FEF"/>
    <w:rsid w:val="001B6209"/>
    <w:rsid w:val="001B6B39"/>
    <w:rsid w:val="001B6DD8"/>
    <w:rsid w:val="001C1172"/>
    <w:rsid w:val="001C12D1"/>
    <w:rsid w:val="001C1F9E"/>
    <w:rsid w:val="001C2349"/>
    <w:rsid w:val="001C2837"/>
    <w:rsid w:val="001C28D5"/>
    <w:rsid w:val="001C2A57"/>
    <w:rsid w:val="001C2C51"/>
    <w:rsid w:val="001C37AF"/>
    <w:rsid w:val="001C446E"/>
    <w:rsid w:val="001C47D7"/>
    <w:rsid w:val="001C50DC"/>
    <w:rsid w:val="001C5901"/>
    <w:rsid w:val="001C5E2C"/>
    <w:rsid w:val="001C70EA"/>
    <w:rsid w:val="001D0C1C"/>
    <w:rsid w:val="001D1D2A"/>
    <w:rsid w:val="001D1EDF"/>
    <w:rsid w:val="001D2047"/>
    <w:rsid w:val="001D25A6"/>
    <w:rsid w:val="001D2EF6"/>
    <w:rsid w:val="001D4590"/>
    <w:rsid w:val="001D4767"/>
    <w:rsid w:val="001D480F"/>
    <w:rsid w:val="001D5188"/>
    <w:rsid w:val="001D6B9C"/>
    <w:rsid w:val="001D7C8C"/>
    <w:rsid w:val="001E05E4"/>
    <w:rsid w:val="001E06D8"/>
    <w:rsid w:val="001E0F61"/>
    <w:rsid w:val="001E1381"/>
    <w:rsid w:val="001E264D"/>
    <w:rsid w:val="001E2B2E"/>
    <w:rsid w:val="001E2BBE"/>
    <w:rsid w:val="001E3897"/>
    <w:rsid w:val="001E40F7"/>
    <w:rsid w:val="001E48A4"/>
    <w:rsid w:val="001E4971"/>
    <w:rsid w:val="001E5ABD"/>
    <w:rsid w:val="001E69F2"/>
    <w:rsid w:val="001F0909"/>
    <w:rsid w:val="001F0F45"/>
    <w:rsid w:val="001F2C24"/>
    <w:rsid w:val="001F2FCE"/>
    <w:rsid w:val="001F32E4"/>
    <w:rsid w:val="001F405F"/>
    <w:rsid w:val="001F53F1"/>
    <w:rsid w:val="001F58C9"/>
    <w:rsid w:val="001F5A16"/>
    <w:rsid w:val="0020069D"/>
    <w:rsid w:val="00201D05"/>
    <w:rsid w:val="0020263B"/>
    <w:rsid w:val="002031B1"/>
    <w:rsid w:val="0020398A"/>
    <w:rsid w:val="002051D6"/>
    <w:rsid w:val="00206167"/>
    <w:rsid w:val="00206661"/>
    <w:rsid w:val="00206BFD"/>
    <w:rsid w:val="00206F90"/>
    <w:rsid w:val="002075D2"/>
    <w:rsid w:val="00207AD3"/>
    <w:rsid w:val="0021095B"/>
    <w:rsid w:val="00210A9E"/>
    <w:rsid w:val="00211E4A"/>
    <w:rsid w:val="002127BB"/>
    <w:rsid w:val="00213EF3"/>
    <w:rsid w:val="00214540"/>
    <w:rsid w:val="00215847"/>
    <w:rsid w:val="00215BB5"/>
    <w:rsid w:val="00215D2F"/>
    <w:rsid w:val="00216C64"/>
    <w:rsid w:val="00216F50"/>
    <w:rsid w:val="00216FBC"/>
    <w:rsid w:val="00220E63"/>
    <w:rsid w:val="00221A24"/>
    <w:rsid w:val="00221F5E"/>
    <w:rsid w:val="00222807"/>
    <w:rsid w:val="00222B4A"/>
    <w:rsid w:val="00222E54"/>
    <w:rsid w:val="00223217"/>
    <w:rsid w:val="00223F31"/>
    <w:rsid w:val="0022430F"/>
    <w:rsid w:val="00224411"/>
    <w:rsid w:val="00227C7A"/>
    <w:rsid w:val="00230C65"/>
    <w:rsid w:val="002311EE"/>
    <w:rsid w:val="0023125F"/>
    <w:rsid w:val="0023305E"/>
    <w:rsid w:val="002347A7"/>
    <w:rsid w:val="00234B51"/>
    <w:rsid w:val="00234E31"/>
    <w:rsid w:val="002353A2"/>
    <w:rsid w:val="00235FBD"/>
    <w:rsid w:val="0023621E"/>
    <w:rsid w:val="00236472"/>
    <w:rsid w:val="00236BD2"/>
    <w:rsid w:val="00236C93"/>
    <w:rsid w:val="00236F53"/>
    <w:rsid w:val="00237020"/>
    <w:rsid w:val="00237703"/>
    <w:rsid w:val="00240715"/>
    <w:rsid w:val="00240CF6"/>
    <w:rsid w:val="002417A9"/>
    <w:rsid w:val="00241BEE"/>
    <w:rsid w:val="00241E06"/>
    <w:rsid w:val="00242AAE"/>
    <w:rsid w:val="0024362E"/>
    <w:rsid w:val="00243976"/>
    <w:rsid w:val="0024594F"/>
    <w:rsid w:val="00245BF4"/>
    <w:rsid w:val="0024642E"/>
    <w:rsid w:val="00250DDD"/>
    <w:rsid w:val="00252AD7"/>
    <w:rsid w:val="002534AC"/>
    <w:rsid w:val="00253D2D"/>
    <w:rsid w:val="002540AD"/>
    <w:rsid w:val="00256C91"/>
    <w:rsid w:val="00256E77"/>
    <w:rsid w:val="00261C7D"/>
    <w:rsid w:val="00261EF6"/>
    <w:rsid w:val="00262103"/>
    <w:rsid w:val="00262290"/>
    <w:rsid w:val="00263A6F"/>
    <w:rsid w:val="00264216"/>
    <w:rsid w:val="00264598"/>
    <w:rsid w:val="00264C0F"/>
    <w:rsid w:val="00264DA3"/>
    <w:rsid w:val="0026550A"/>
    <w:rsid w:val="0026559F"/>
    <w:rsid w:val="00265AFA"/>
    <w:rsid w:val="00265EB4"/>
    <w:rsid w:val="00266C3D"/>
    <w:rsid w:val="0026755B"/>
    <w:rsid w:val="00267A0E"/>
    <w:rsid w:val="0027027A"/>
    <w:rsid w:val="00270CD0"/>
    <w:rsid w:val="0027245D"/>
    <w:rsid w:val="00274699"/>
    <w:rsid w:val="00274B38"/>
    <w:rsid w:val="00274E43"/>
    <w:rsid w:val="002753C3"/>
    <w:rsid w:val="00275650"/>
    <w:rsid w:val="00275FA9"/>
    <w:rsid w:val="00276C86"/>
    <w:rsid w:val="00277DBB"/>
    <w:rsid w:val="00280103"/>
    <w:rsid w:val="00280A36"/>
    <w:rsid w:val="00280D53"/>
    <w:rsid w:val="00280FD7"/>
    <w:rsid w:val="002815F8"/>
    <w:rsid w:val="00282130"/>
    <w:rsid w:val="00282A8B"/>
    <w:rsid w:val="00282BF6"/>
    <w:rsid w:val="00282F5E"/>
    <w:rsid w:val="002830F8"/>
    <w:rsid w:val="00283905"/>
    <w:rsid w:val="00283A0D"/>
    <w:rsid w:val="00283E7F"/>
    <w:rsid w:val="002846F2"/>
    <w:rsid w:val="00284DB1"/>
    <w:rsid w:val="0028661F"/>
    <w:rsid w:val="00286FCD"/>
    <w:rsid w:val="00286FEE"/>
    <w:rsid w:val="002909FC"/>
    <w:rsid w:val="00291D7D"/>
    <w:rsid w:val="0029331C"/>
    <w:rsid w:val="002935A9"/>
    <w:rsid w:val="00293D88"/>
    <w:rsid w:val="00293F12"/>
    <w:rsid w:val="00294ACB"/>
    <w:rsid w:val="00294B30"/>
    <w:rsid w:val="00294C69"/>
    <w:rsid w:val="00295D29"/>
    <w:rsid w:val="00295E09"/>
    <w:rsid w:val="00296F17"/>
    <w:rsid w:val="00297102"/>
    <w:rsid w:val="00297313"/>
    <w:rsid w:val="00297DBD"/>
    <w:rsid w:val="002A05CE"/>
    <w:rsid w:val="002A0B25"/>
    <w:rsid w:val="002A0FCD"/>
    <w:rsid w:val="002A1805"/>
    <w:rsid w:val="002A2DB5"/>
    <w:rsid w:val="002A366F"/>
    <w:rsid w:val="002A390F"/>
    <w:rsid w:val="002A674D"/>
    <w:rsid w:val="002A68DD"/>
    <w:rsid w:val="002A6E21"/>
    <w:rsid w:val="002A7175"/>
    <w:rsid w:val="002B10DB"/>
    <w:rsid w:val="002B19FF"/>
    <w:rsid w:val="002B1D51"/>
    <w:rsid w:val="002B2250"/>
    <w:rsid w:val="002B25EB"/>
    <w:rsid w:val="002B42F4"/>
    <w:rsid w:val="002B47B7"/>
    <w:rsid w:val="002B47D5"/>
    <w:rsid w:val="002B63DA"/>
    <w:rsid w:val="002B6E51"/>
    <w:rsid w:val="002B7326"/>
    <w:rsid w:val="002B74D4"/>
    <w:rsid w:val="002B7F3F"/>
    <w:rsid w:val="002C0CBD"/>
    <w:rsid w:val="002C0FEE"/>
    <w:rsid w:val="002C1C5B"/>
    <w:rsid w:val="002C23E8"/>
    <w:rsid w:val="002C31E5"/>
    <w:rsid w:val="002C45ED"/>
    <w:rsid w:val="002C4C3F"/>
    <w:rsid w:val="002C4E16"/>
    <w:rsid w:val="002C5B8C"/>
    <w:rsid w:val="002C6B52"/>
    <w:rsid w:val="002D06AC"/>
    <w:rsid w:val="002D1B5D"/>
    <w:rsid w:val="002D1FDF"/>
    <w:rsid w:val="002D288C"/>
    <w:rsid w:val="002D381F"/>
    <w:rsid w:val="002D3E74"/>
    <w:rsid w:val="002D42D8"/>
    <w:rsid w:val="002D433D"/>
    <w:rsid w:val="002D4991"/>
    <w:rsid w:val="002D53A5"/>
    <w:rsid w:val="002D550E"/>
    <w:rsid w:val="002D6A51"/>
    <w:rsid w:val="002D70A3"/>
    <w:rsid w:val="002D7DBF"/>
    <w:rsid w:val="002E1B8F"/>
    <w:rsid w:val="002E2B6C"/>
    <w:rsid w:val="002E34B5"/>
    <w:rsid w:val="002E6498"/>
    <w:rsid w:val="002E66F9"/>
    <w:rsid w:val="002E76CE"/>
    <w:rsid w:val="002F02A1"/>
    <w:rsid w:val="002F0838"/>
    <w:rsid w:val="002F0BF0"/>
    <w:rsid w:val="002F1921"/>
    <w:rsid w:val="002F2D91"/>
    <w:rsid w:val="002F2F81"/>
    <w:rsid w:val="002F3AFB"/>
    <w:rsid w:val="002F482D"/>
    <w:rsid w:val="002F6F41"/>
    <w:rsid w:val="002F7CCF"/>
    <w:rsid w:val="0030028C"/>
    <w:rsid w:val="00300D5D"/>
    <w:rsid w:val="003018CA"/>
    <w:rsid w:val="00301CF9"/>
    <w:rsid w:val="003031D5"/>
    <w:rsid w:val="0030496B"/>
    <w:rsid w:val="00304DF4"/>
    <w:rsid w:val="003052C7"/>
    <w:rsid w:val="0030561C"/>
    <w:rsid w:val="00305AEF"/>
    <w:rsid w:val="00310EBB"/>
    <w:rsid w:val="00310ED5"/>
    <w:rsid w:val="00311554"/>
    <w:rsid w:val="00311DB9"/>
    <w:rsid w:val="00312893"/>
    <w:rsid w:val="00312B03"/>
    <w:rsid w:val="00312D89"/>
    <w:rsid w:val="00313855"/>
    <w:rsid w:val="00314013"/>
    <w:rsid w:val="0031412D"/>
    <w:rsid w:val="00314719"/>
    <w:rsid w:val="00314D2D"/>
    <w:rsid w:val="00314E14"/>
    <w:rsid w:val="0031562F"/>
    <w:rsid w:val="0031643C"/>
    <w:rsid w:val="0031670E"/>
    <w:rsid w:val="00316746"/>
    <w:rsid w:val="00316B09"/>
    <w:rsid w:val="00316DF6"/>
    <w:rsid w:val="0032261E"/>
    <w:rsid w:val="0032336D"/>
    <w:rsid w:val="0032394D"/>
    <w:rsid w:val="00323B5E"/>
    <w:rsid w:val="00323E90"/>
    <w:rsid w:val="00323F1A"/>
    <w:rsid w:val="00324311"/>
    <w:rsid w:val="0032557D"/>
    <w:rsid w:val="00325BA3"/>
    <w:rsid w:val="00326250"/>
    <w:rsid w:val="00327E63"/>
    <w:rsid w:val="003301EA"/>
    <w:rsid w:val="00330B0A"/>
    <w:rsid w:val="00330D32"/>
    <w:rsid w:val="00330FC6"/>
    <w:rsid w:val="00332086"/>
    <w:rsid w:val="0033241C"/>
    <w:rsid w:val="003331D6"/>
    <w:rsid w:val="00334489"/>
    <w:rsid w:val="00334CDA"/>
    <w:rsid w:val="00334E4B"/>
    <w:rsid w:val="0033597D"/>
    <w:rsid w:val="00335AE9"/>
    <w:rsid w:val="003364AF"/>
    <w:rsid w:val="00336C93"/>
    <w:rsid w:val="003401FE"/>
    <w:rsid w:val="00340A8B"/>
    <w:rsid w:val="0034118A"/>
    <w:rsid w:val="00343095"/>
    <w:rsid w:val="00343905"/>
    <w:rsid w:val="00344574"/>
    <w:rsid w:val="00344B6A"/>
    <w:rsid w:val="00344C19"/>
    <w:rsid w:val="0034551D"/>
    <w:rsid w:val="00345568"/>
    <w:rsid w:val="00345B00"/>
    <w:rsid w:val="00345FAB"/>
    <w:rsid w:val="00346306"/>
    <w:rsid w:val="00346979"/>
    <w:rsid w:val="00346BC0"/>
    <w:rsid w:val="00346C03"/>
    <w:rsid w:val="00346C5E"/>
    <w:rsid w:val="00350BAD"/>
    <w:rsid w:val="003513BB"/>
    <w:rsid w:val="00353861"/>
    <w:rsid w:val="00354750"/>
    <w:rsid w:val="003548C0"/>
    <w:rsid w:val="00357872"/>
    <w:rsid w:val="00357F72"/>
    <w:rsid w:val="003605E4"/>
    <w:rsid w:val="00360714"/>
    <w:rsid w:val="00360753"/>
    <w:rsid w:val="00361A89"/>
    <w:rsid w:val="00363C76"/>
    <w:rsid w:val="00364126"/>
    <w:rsid w:val="00365F24"/>
    <w:rsid w:val="00366536"/>
    <w:rsid w:val="00366979"/>
    <w:rsid w:val="00367128"/>
    <w:rsid w:val="0036774C"/>
    <w:rsid w:val="0037004C"/>
    <w:rsid w:val="00370B40"/>
    <w:rsid w:val="0037175B"/>
    <w:rsid w:val="003717C2"/>
    <w:rsid w:val="003722B7"/>
    <w:rsid w:val="00372303"/>
    <w:rsid w:val="00372339"/>
    <w:rsid w:val="003723AC"/>
    <w:rsid w:val="00372CAE"/>
    <w:rsid w:val="00373109"/>
    <w:rsid w:val="00373DFE"/>
    <w:rsid w:val="00375353"/>
    <w:rsid w:val="00375396"/>
    <w:rsid w:val="0037599A"/>
    <w:rsid w:val="00375B69"/>
    <w:rsid w:val="00376037"/>
    <w:rsid w:val="003765B7"/>
    <w:rsid w:val="0037681B"/>
    <w:rsid w:val="003815B2"/>
    <w:rsid w:val="00381883"/>
    <w:rsid w:val="00381C3E"/>
    <w:rsid w:val="00382C41"/>
    <w:rsid w:val="00382FAB"/>
    <w:rsid w:val="00383334"/>
    <w:rsid w:val="00383AE1"/>
    <w:rsid w:val="0038405D"/>
    <w:rsid w:val="0038458A"/>
    <w:rsid w:val="00384E8C"/>
    <w:rsid w:val="0038583C"/>
    <w:rsid w:val="00385D57"/>
    <w:rsid w:val="003860A3"/>
    <w:rsid w:val="003863F1"/>
    <w:rsid w:val="00387117"/>
    <w:rsid w:val="00390610"/>
    <w:rsid w:val="00390702"/>
    <w:rsid w:val="00390EEC"/>
    <w:rsid w:val="00391DE7"/>
    <w:rsid w:val="0039291E"/>
    <w:rsid w:val="00392FA7"/>
    <w:rsid w:val="00393044"/>
    <w:rsid w:val="00393B04"/>
    <w:rsid w:val="003941F3"/>
    <w:rsid w:val="00394518"/>
    <w:rsid w:val="00395211"/>
    <w:rsid w:val="00395252"/>
    <w:rsid w:val="00395BFC"/>
    <w:rsid w:val="00396447"/>
    <w:rsid w:val="003965F5"/>
    <w:rsid w:val="0039697E"/>
    <w:rsid w:val="0039741D"/>
    <w:rsid w:val="00397425"/>
    <w:rsid w:val="00397FDB"/>
    <w:rsid w:val="003A0861"/>
    <w:rsid w:val="003A0F60"/>
    <w:rsid w:val="003A1897"/>
    <w:rsid w:val="003A2D0A"/>
    <w:rsid w:val="003A3626"/>
    <w:rsid w:val="003A4B5B"/>
    <w:rsid w:val="003A4D90"/>
    <w:rsid w:val="003A5789"/>
    <w:rsid w:val="003A63D0"/>
    <w:rsid w:val="003A6808"/>
    <w:rsid w:val="003A6A60"/>
    <w:rsid w:val="003A6D59"/>
    <w:rsid w:val="003A7200"/>
    <w:rsid w:val="003A79DE"/>
    <w:rsid w:val="003A7C2B"/>
    <w:rsid w:val="003B041D"/>
    <w:rsid w:val="003B1192"/>
    <w:rsid w:val="003B139F"/>
    <w:rsid w:val="003B1B39"/>
    <w:rsid w:val="003B33CC"/>
    <w:rsid w:val="003B4245"/>
    <w:rsid w:val="003B427F"/>
    <w:rsid w:val="003B497A"/>
    <w:rsid w:val="003B7077"/>
    <w:rsid w:val="003B7DAF"/>
    <w:rsid w:val="003C0BD3"/>
    <w:rsid w:val="003C0C52"/>
    <w:rsid w:val="003C1786"/>
    <w:rsid w:val="003C21B0"/>
    <w:rsid w:val="003C49C7"/>
    <w:rsid w:val="003C4D82"/>
    <w:rsid w:val="003C710A"/>
    <w:rsid w:val="003D0F21"/>
    <w:rsid w:val="003D1A4E"/>
    <w:rsid w:val="003D227E"/>
    <w:rsid w:val="003D2317"/>
    <w:rsid w:val="003D2D99"/>
    <w:rsid w:val="003D3113"/>
    <w:rsid w:val="003D489D"/>
    <w:rsid w:val="003D4D48"/>
    <w:rsid w:val="003D518B"/>
    <w:rsid w:val="003D5250"/>
    <w:rsid w:val="003D567C"/>
    <w:rsid w:val="003D56DD"/>
    <w:rsid w:val="003D58AD"/>
    <w:rsid w:val="003D5A4D"/>
    <w:rsid w:val="003D74DC"/>
    <w:rsid w:val="003D7DDE"/>
    <w:rsid w:val="003E06B3"/>
    <w:rsid w:val="003E0DFA"/>
    <w:rsid w:val="003E1186"/>
    <w:rsid w:val="003E1261"/>
    <w:rsid w:val="003E1321"/>
    <w:rsid w:val="003E1468"/>
    <w:rsid w:val="003E14BE"/>
    <w:rsid w:val="003E1793"/>
    <w:rsid w:val="003E188A"/>
    <w:rsid w:val="003E1925"/>
    <w:rsid w:val="003E2773"/>
    <w:rsid w:val="003E301D"/>
    <w:rsid w:val="003E389E"/>
    <w:rsid w:val="003E4EF6"/>
    <w:rsid w:val="003E537B"/>
    <w:rsid w:val="003E58AC"/>
    <w:rsid w:val="003E663D"/>
    <w:rsid w:val="003E68EC"/>
    <w:rsid w:val="003E7712"/>
    <w:rsid w:val="003E7862"/>
    <w:rsid w:val="003F008D"/>
    <w:rsid w:val="003F13A8"/>
    <w:rsid w:val="003F2476"/>
    <w:rsid w:val="003F2D49"/>
    <w:rsid w:val="003F2FEF"/>
    <w:rsid w:val="003F4A44"/>
    <w:rsid w:val="003F5BCC"/>
    <w:rsid w:val="003F5C1E"/>
    <w:rsid w:val="003F6AC9"/>
    <w:rsid w:val="003F6F86"/>
    <w:rsid w:val="004017FB"/>
    <w:rsid w:val="00402BF4"/>
    <w:rsid w:val="00403134"/>
    <w:rsid w:val="00403261"/>
    <w:rsid w:val="0040329F"/>
    <w:rsid w:val="00404357"/>
    <w:rsid w:val="004049BE"/>
    <w:rsid w:val="0040512C"/>
    <w:rsid w:val="00405423"/>
    <w:rsid w:val="00407626"/>
    <w:rsid w:val="00410A25"/>
    <w:rsid w:val="00412585"/>
    <w:rsid w:val="0041295E"/>
    <w:rsid w:val="00413904"/>
    <w:rsid w:val="00413C19"/>
    <w:rsid w:val="00413DDC"/>
    <w:rsid w:val="00414961"/>
    <w:rsid w:val="00417204"/>
    <w:rsid w:val="00420450"/>
    <w:rsid w:val="00421A12"/>
    <w:rsid w:val="00422208"/>
    <w:rsid w:val="00422D7A"/>
    <w:rsid w:val="0042374F"/>
    <w:rsid w:val="00423B89"/>
    <w:rsid w:val="00424A2D"/>
    <w:rsid w:val="00424DC6"/>
    <w:rsid w:val="00425B8B"/>
    <w:rsid w:val="00426F72"/>
    <w:rsid w:val="00430D80"/>
    <w:rsid w:val="004324CC"/>
    <w:rsid w:val="00432BF7"/>
    <w:rsid w:val="00433221"/>
    <w:rsid w:val="00433481"/>
    <w:rsid w:val="0043367B"/>
    <w:rsid w:val="00433FC6"/>
    <w:rsid w:val="00434A99"/>
    <w:rsid w:val="0043733B"/>
    <w:rsid w:val="004373D2"/>
    <w:rsid w:val="004419AC"/>
    <w:rsid w:val="00441B08"/>
    <w:rsid w:val="004425A5"/>
    <w:rsid w:val="00442A6B"/>
    <w:rsid w:val="0044304A"/>
    <w:rsid w:val="004431D9"/>
    <w:rsid w:val="00443F8F"/>
    <w:rsid w:val="0044405B"/>
    <w:rsid w:val="00444A01"/>
    <w:rsid w:val="00445887"/>
    <w:rsid w:val="00445BBC"/>
    <w:rsid w:val="00445CB5"/>
    <w:rsid w:val="004504F2"/>
    <w:rsid w:val="00450A76"/>
    <w:rsid w:val="00450FC2"/>
    <w:rsid w:val="004514DC"/>
    <w:rsid w:val="00451F2C"/>
    <w:rsid w:val="00452DAE"/>
    <w:rsid w:val="00453E8E"/>
    <w:rsid w:val="004542B0"/>
    <w:rsid w:val="0045484D"/>
    <w:rsid w:val="004549FA"/>
    <w:rsid w:val="00455AA7"/>
    <w:rsid w:val="00456555"/>
    <w:rsid w:val="004565AB"/>
    <w:rsid w:val="00456EC9"/>
    <w:rsid w:val="00460DBA"/>
    <w:rsid w:val="00463953"/>
    <w:rsid w:val="00464867"/>
    <w:rsid w:val="0046554A"/>
    <w:rsid w:val="00465C57"/>
    <w:rsid w:val="004662F7"/>
    <w:rsid w:val="00466CFE"/>
    <w:rsid w:val="00466E4A"/>
    <w:rsid w:val="00466F6B"/>
    <w:rsid w:val="004673DF"/>
    <w:rsid w:val="00467537"/>
    <w:rsid w:val="00470B4F"/>
    <w:rsid w:val="00471633"/>
    <w:rsid w:val="00472552"/>
    <w:rsid w:val="0047282E"/>
    <w:rsid w:val="0047298E"/>
    <w:rsid w:val="00473042"/>
    <w:rsid w:val="004757A1"/>
    <w:rsid w:val="00475DF2"/>
    <w:rsid w:val="00476977"/>
    <w:rsid w:val="004771A6"/>
    <w:rsid w:val="00480A3F"/>
    <w:rsid w:val="004817F1"/>
    <w:rsid w:val="004825E2"/>
    <w:rsid w:val="00483B75"/>
    <w:rsid w:val="00483D99"/>
    <w:rsid w:val="00484F0C"/>
    <w:rsid w:val="0048733D"/>
    <w:rsid w:val="004922F2"/>
    <w:rsid w:val="00492AB6"/>
    <w:rsid w:val="00492C52"/>
    <w:rsid w:val="0049339F"/>
    <w:rsid w:val="0049379A"/>
    <w:rsid w:val="00493943"/>
    <w:rsid w:val="00493FEB"/>
    <w:rsid w:val="0049415D"/>
    <w:rsid w:val="004941E5"/>
    <w:rsid w:val="00494540"/>
    <w:rsid w:val="00494599"/>
    <w:rsid w:val="00495C5C"/>
    <w:rsid w:val="004965F3"/>
    <w:rsid w:val="00496779"/>
    <w:rsid w:val="00496827"/>
    <w:rsid w:val="004970D6"/>
    <w:rsid w:val="00497409"/>
    <w:rsid w:val="004A0B31"/>
    <w:rsid w:val="004A14C4"/>
    <w:rsid w:val="004A1799"/>
    <w:rsid w:val="004A1A33"/>
    <w:rsid w:val="004A1DF2"/>
    <w:rsid w:val="004A240A"/>
    <w:rsid w:val="004A38C0"/>
    <w:rsid w:val="004A6283"/>
    <w:rsid w:val="004A6766"/>
    <w:rsid w:val="004A6B28"/>
    <w:rsid w:val="004A777F"/>
    <w:rsid w:val="004B050A"/>
    <w:rsid w:val="004B0B9A"/>
    <w:rsid w:val="004B1568"/>
    <w:rsid w:val="004B17DA"/>
    <w:rsid w:val="004B1CEC"/>
    <w:rsid w:val="004B2786"/>
    <w:rsid w:val="004B334B"/>
    <w:rsid w:val="004B4E69"/>
    <w:rsid w:val="004B554D"/>
    <w:rsid w:val="004B62AB"/>
    <w:rsid w:val="004B74F3"/>
    <w:rsid w:val="004B7738"/>
    <w:rsid w:val="004C0416"/>
    <w:rsid w:val="004C07A3"/>
    <w:rsid w:val="004C141C"/>
    <w:rsid w:val="004C2397"/>
    <w:rsid w:val="004C3143"/>
    <w:rsid w:val="004C35D9"/>
    <w:rsid w:val="004C42C9"/>
    <w:rsid w:val="004C48F4"/>
    <w:rsid w:val="004C5321"/>
    <w:rsid w:val="004C5E9C"/>
    <w:rsid w:val="004C78AC"/>
    <w:rsid w:val="004D02AF"/>
    <w:rsid w:val="004D0A43"/>
    <w:rsid w:val="004D1234"/>
    <w:rsid w:val="004D2233"/>
    <w:rsid w:val="004D32B2"/>
    <w:rsid w:val="004D3838"/>
    <w:rsid w:val="004D3C85"/>
    <w:rsid w:val="004D4177"/>
    <w:rsid w:val="004D4ECE"/>
    <w:rsid w:val="004D56CF"/>
    <w:rsid w:val="004D570D"/>
    <w:rsid w:val="004D5A47"/>
    <w:rsid w:val="004D5DDB"/>
    <w:rsid w:val="004D5EB0"/>
    <w:rsid w:val="004D607D"/>
    <w:rsid w:val="004D66BA"/>
    <w:rsid w:val="004D6BA3"/>
    <w:rsid w:val="004D7EE6"/>
    <w:rsid w:val="004E1A7D"/>
    <w:rsid w:val="004E2C35"/>
    <w:rsid w:val="004E330F"/>
    <w:rsid w:val="004E57C2"/>
    <w:rsid w:val="004E6165"/>
    <w:rsid w:val="004E6DCD"/>
    <w:rsid w:val="004E700E"/>
    <w:rsid w:val="004E74EA"/>
    <w:rsid w:val="004F0670"/>
    <w:rsid w:val="004F07EF"/>
    <w:rsid w:val="004F14B6"/>
    <w:rsid w:val="004F1B97"/>
    <w:rsid w:val="004F251D"/>
    <w:rsid w:val="004F2A4B"/>
    <w:rsid w:val="004F2ED7"/>
    <w:rsid w:val="004F303E"/>
    <w:rsid w:val="004F3143"/>
    <w:rsid w:val="004F35EA"/>
    <w:rsid w:val="004F37FE"/>
    <w:rsid w:val="004F63EA"/>
    <w:rsid w:val="004F707D"/>
    <w:rsid w:val="004F70E5"/>
    <w:rsid w:val="004F7C5F"/>
    <w:rsid w:val="00501ADD"/>
    <w:rsid w:val="00501D4D"/>
    <w:rsid w:val="00502DEE"/>
    <w:rsid w:val="00502FF4"/>
    <w:rsid w:val="0050346D"/>
    <w:rsid w:val="0050347F"/>
    <w:rsid w:val="00505A57"/>
    <w:rsid w:val="00506365"/>
    <w:rsid w:val="00506509"/>
    <w:rsid w:val="0050671D"/>
    <w:rsid w:val="00506FEF"/>
    <w:rsid w:val="0050771E"/>
    <w:rsid w:val="00510FA5"/>
    <w:rsid w:val="00511265"/>
    <w:rsid w:val="00511823"/>
    <w:rsid w:val="00511AD6"/>
    <w:rsid w:val="00511F75"/>
    <w:rsid w:val="005127D6"/>
    <w:rsid w:val="00512DF5"/>
    <w:rsid w:val="0051771D"/>
    <w:rsid w:val="00520D2F"/>
    <w:rsid w:val="00521579"/>
    <w:rsid w:val="005216BD"/>
    <w:rsid w:val="00522440"/>
    <w:rsid w:val="00522D07"/>
    <w:rsid w:val="005237F9"/>
    <w:rsid w:val="0052471F"/>
    <w:rsid w:val="00524EBD"/>
    <w:rsid w:val="00526DCA"/>
    <w:rsid w:val="00527648"/>
    <w:rsid w:val="00527A54"/>
    <w:rsid w:val="00527BD4"/>
    <w:rsid w:val="0053136C"/>
    <w:rsid w:val="0053161A"/>
    <w:rsid w:val="005319BA"/>
    <w:rsid w:val="00531B51"/>
    <w:rsid w:val="005323B7"/>
    <w:rsid w:val="005323EC"/>
    <w:rsid w:val="005329A4"/>
    <w:rsid w:val="00533825"/>
    <w:rsid w:val="00534BEA"/>
    <w:rsid w:val="00534E23"/>
    <w:rsid w:val="0053534F"/>
    <w:rsid w:val="00535A6C"/>
    <w:rsid w:val="00535C59"/>
    <w:rsid w:val="00535E44"/>
    <w:rsid w:val="005400EC"/>
    <w:rsid w:val="00540A9F"/>
    <w:rsid w:val="00541804"/>
    <w:rsid w:val="00541C54"/>
    <w:rsid w:val="005425D7"/>
    <w:rsid w:val="00542926"/>
    <w:rsid w:val="005430F4"/>
    <w:rsid w:val="00543332"/>
    <w:rsid w:val="00543C85"/>
    <w:rsid w:val="0054405D"/>
    <w:rsid w:val="00544244"/>
    <w:rsid w:val="00544FCD"/>
    <w:rsid w:val="00545059"/>
    <w:rsid w:val="00545930"/>
    <w:rsid w:val="00545D34"/>
    <w:rsid w:val="00545E40"/>
    <w:rsid w:val="0054680A"/>
    <w:rsid w:val="00546F64"/>
    <w:rsid w:val="005470F1"/>
    <w:rsid w:val="00547DEB"/>
    <w:rsid w:val="00550CE4"/>
    <w:rsid w:val="00550E3D"/>
    <w:rsid w:val="00551FB6"/>
    <w:rsid w:val="005527F0"/>
    <w:rsid w:val="00552AB0"/>
    <w:rsid w:val="00554F79"/>
    <w:rsid w:val="00555102"/>
    <w:rsid w:val="00555E90"/>
    <w:rsid w:val="005570C0"/>
    <w:rsid w:val="00557494"/>
    <w:rsid w:val="00557727"/>
    <w:rsid w:val="0056081D"/>
    <w:rsid w:val="00560AA6"/>
    <w:rsid w:val="00560C64"/>
    <w:rsid w:val="00561564"/>
    <w:rsid w:val="00561DC6"/>
    <w:rsid w:val="00561ED4"/>
    <w:rsid w:val="00561FBD"/>
    <w:rsid w:val="00562999"/>
    <w:rsid w:val="00562B0A"/>
    <w:rsid w:val="00564C6A"/>
    <w:rsid w:val="00565A8B"/>
    <w:rsid w:val="00566612"/>
    <w:rsid w:val="0056744B"/>
    <w:rsid w:val="005674FB"/>
    <w:rsid w:val="005703EC"/>
    <w:rsid w:val="0057042E"/>
    <w:rsid w:val="005713B6"/>
    <w:rsid w:val="005719AE"/>
    <w:rsid w:val="00571B9F"/>
    <w:rsid w:val="0057217B"/>
    <w:rsid w:val="00572634"/>
    <w:rsid w:val="005727D5"/>
    <w:rsid w:val="00572A75"/>
    <w:rsid w:val="00572A8B"/>
    <w:rsid w:val="00572C17"/>
    <w:rsid w:val="00572CAC"/>
    <w:rsid w:val="00573253"/>
    <w:rsid w:val="005742AF"/>
    <w:rsid w:val="0057524A"/>
    <w:rsid w:val="00576085"/>
    <w:rsid w:val="00577C7D"/>
    <w:rsid w:val="00580D3A"/>
    <w:rsid w:val="00581240"/>
    <w:rsid w:val="00583560"/>
    <w:rsid w:val="0058421F"/>
    <w:rsid w:val="00584A3D"/>
    <w:rsid w:val="00584B1B"/>
    <w:rsid w:val="00584D2E"/>
    <w:rsid w:val="005854A6"/>
    <w:rsid w:val="00586CC2"/>
    <w:rsid w:val="00591FE1"/>
    <w:rsid w:val="005929C3"/>
    <w:rsid w:val="005935C3"/>
    <w:rsid w:val="005938A9"/>
    <w:rsid w:val="005938F4"/>
    <w:rsid w:val="00594CA2"/>
    <w:rsid w:val="00595173"/>
    <w:rsid w:val="00595F22"/>
    <w:rsid w:val="0059787E"/>
    <w:rsid w:val="005A2A60"/>
    <w:rsid w:val="005A2BE4"/>
    <w:rsid w:val="005A315C"/>
    <w:rsid w:val="005A361E"/>
    <w:rsid w:val="005A4101"/>
    <w:rsid w:val="005A4739"/>
    <w:rsid w:val="005A4BB6"/>
    <w:rsid w:val="005A584F"/>
    <w:rsid w:val="005A5B30"/>
    <w:rsid w:val="005A5BE4"/>
    <w:rsid w:val="005A5E4A"/>
    <w:rsid w:val="005A60C8"/>
    <w:rsid w:val="005A683C"/>
    <w:rsid w:val="005A684F"/>
    <w:rsid w:val="005A753D"/>
    <w:rsid w:val="005A7C05"/>
    <w:rsid w:val="005A7C56"/>
    <w:rsid w:val="005A7E57"/>
    <w:rsid w:val="005B01F5"/>
    <w:rsid w:val="005B1B06"/>
    <w:rsid w:val="005B2511"/>
    <w:rsid w:val="005B282F"/>
    <w:rsid w:val="005B28E2"/>
    <w:rsid w:val="005B2E27"/>
    <w:rsid w:val="005B3C7B"/>
    <w:rsid w:val="005B7610"/>
    <w:rsid w:val="005B76AE"/>
    <w:rsid w:val="005B7E0B"/>
    <w:rsid w:val="005C09B7"/>
    <w:rsid w:val="005C0A03"/>
    <w:rsid w:val="005C14EF"/>
    <w:rsid w:val="005C1EEF"/>
    <w:rsid w:val="005C41BA"/>
    <w:rsid w:val="005C452C"/>
    <w:rsid w:val="005C4C42"/>
    <w:rsid w:val="005C4F16"/>
    <w:rsid w:val="005C4FE6"/>
    <w:rsid w:val="005C50AC"/>
    <w:rsid w:val="005C57D0"/>
    <w:rsid w:val="005C7866"/>
    <w:rsid w:val="005D01B7"/>
    <w:rsid w:val="005D196C"/>
    <w:rsid w:val="005D2C16"/>
    <w:rsid w:val="005D4B92"/>
    <w:rsid w:val="005D4D00"/>
    <w:rsid w:val="005D52BD"/>
    <w:rsid w:val="005D6545"/>
    <w:rsid w:val="005D7992"/>
    <w:rsid w:val="005E0649"/>
    <w:rsid w:val="005E0917"/>
    <w:rsid w:val="005E0C26"/>
    <w:rsid w:val="005E1AC1"/>
    <w:rsid w:val="005E1E4C"/>
    <w:rsid w:val="005E1F5F"/>
    <w:rsid w:val="005E235D"/>
    <w:rsid w:val="005E2ECE"/>
    <w:rsid w:val="005E45DF"/>
    <w:rsid w:val="005E5AC1"/>
    <w:rsid w:val="005E6B9F"/>
    <w:rsid w:val="005E6D6B"/>
    <w:rsid w:val="005E7EA2"/>
    <w:rsid w:val="005F044A"/>
    <w:rsid w:val="005F1EFB"/>
    <w:rsid w:val="005F3600"/>
    <w:rsid w:val="005F52FF"/>
    <w:rsid w:val="005F550F"/>
    <w:rsid w:val="005F6665"/>
    <w:rsid w:val="005F69B1"/>
    <w:rsid w:val="005F75D7"/>
    <w:rsid w:val="00600703"/>
    <w:rsid w:val="00601819"/>
    <w:rsid w:val="00601D86"/>
    <w:rsid w:val="00601E54"/>
    <w:rsid w:val="006023BA"/>
    <w:rsid w:val="006023C6"/>
    <w:rsid w:val="00603AF3"/>
    <w:rsid w:val="0060404C"/>
    <w:rsid w:val="006046A0"/>
    <w:rsid w:val="006047F5"/>
    <w:rsid w:val="0060513C"/>
    <w:rsid w:val="00605A48"/>
    <w:rsid w:val="0060735F"/>
    <w:rsid w:val="00607393"/>
    <w:rsid w:val="00607874"/>
    <w:rsid w:val="00607BD8"/>
    <w:rsid w:val="00610182"/>
    <w:rsid w:val="00611695"/>
    <w:rsid w:val="00611B59"/>
    <w:rsid w:val="00612B4D"/>
    <w:rsid w:val="0061336B"/>
    <w:rsid w:val="00613D4C"/>
    <w:rsid w:val="00614794"/>
    <w:rsid w:val="00614FA7"/>
    <w:rsid w:val="00615039"/>
    <w:rsid w:val="0061539C"/>
    <w:rsid w:val="00616289"/>
    <w:rsid w:val="0061683C"/>
    <w:rsid w:val="006179BC"/>
    <w:rsid w:val="006179DD"/>
    <w:rsid w:val="00620572"/>
    <w:rsid w:val="00620E08"/>
    <w:rsid w:val="006221A6"/>
    <w:rsid w:val="006222CB"/>
    <w:rsid w:val="006228D7"/>
    <w:rsid w:val="00623D97"/>
    <w:rsid w:val="006246C7"/>
    <w:rsid w:val="00624E8F"/>
    <w:rsid w:val="00625C1C"/>
    <w:rsid w:val="00627EA2"/>
    <w:rsid w:val="00630846"/>
    <w:rsid w:val="00630FB7"/>
    <w:rsid w:val="00631165"/>
    <w:rsid w:val="006327A0"/>
    <w:rsid w:val="0063320E"/>
    <w:rsid w:val="006342F6"/>
    <w:rsid w:val="00634E2C"/>
    <w:rsid w:val="00635D71"/>
    <w:rsid w:val="00637685"/>
    <w:rsid w:val="00640667"/>
    <w:rsid w:val="00641D22"/>
    <w:rsid w:val="00642589"/>
    <w:rsid w:val="0064336D"/>
    <w:rsid w:val="00643DCE"/>
    <w:rsid w:val="0064509A"/>
    <w:rsid w:val="00645581"/>
    <w:rsid w:val="00645E48"/>
    <w:rsid w:val="00646D7D"/>
    <w:rsid w:val="00647733"/>
    <w:rsid w:val="00647FC5"/>
    <w:rsid w:val="00650439"/>
    <w:rsid w:val="00650488"/>
    <w:rsid w:val="0065051F"/>
    <w:rsid w:val="006508AC"/>
    <w:rsid w:val="00651187"/>
    <w:rsid w:val="00651781"/>
    <w:rsid w:val="00651F76"/>
    <w:rsid w:val="006520D4"/>
    <w:rsid w:val="0065282A"/>
    <w:rsid w:val="00652A26"/>
    <w:rsid w:val="006534EA"/>
    <w:rsid w:val="00653FCA"/>
    <w:rsid w:val="006558B5"/>
    <w:rsid w:val="006558ED"/>
    <w:rsid w:val="00655BC6"/>
    <w:rsid w:val="0065625E"/>
    <w:rsid w:val="00656876"/>
    <w:rsid w:val="00660341"/>
    <w:rsid w:val="006607BE"/>
    <w:rsid w:val="00661707"/>
    <w:rsid w:val="0066195C"/>
    <w:rsid w:val="00662AD1"/>
    <w:rsid w:val="00662DEF"/>
    <w:rsid w:val="00662F38"/>
    <w:rsid w:val="00664241"/>
    <w:rsid w:val="006647B9"/>
    <w:rsid w:val="00665369"/>
    <w:rsid w:val="00665486"/>
    <w:rsid w:val="0067104A"/>
    <w:rsid w:val="00671293"/>
    <w:rsid w:val="00671743"/>
    <w:rsid w:val="006719C7"/>
    <w:rsid w:val="00671C81"/>
    <w:rsid w:val="00672829"/>
    <w:rsid w:val="00674149"/>
    <w:rsid w:val="006756FB"/>
    <w:rsid w:val="00675B45"/>
    <w:rsid w:val="00675CAF"/>
    <w:rsid w:val="006767ED"/>
    <w:rsid w:val="00676C0C"/>
    <w:rsid w:val="00677200"/>
    <w:rsid w:val="00677224"/>
    <w:rsid w:val="00677CBE"/>
    <w:rsid w:val="006802A6"/>
    <w:rsid w:val="00680B49"/>
    <w:rsid w:val="00681AF4"/>
    <w:rsid w:val="006822EF"/>
    <w:rsid w:val="00682D5E"/>
    <w:rsid w:val="006833BF"/>
    <w:rsid w:val="00683D71"/>
    <w:rsid w:val="006847BF"/>
    <w:rsid w:val="0068594B"/>
    <w:rsid w:val="00685B73"/>
    <w:rsid w:val="00686013"/>
    <w:rsid w:val="00686D6C"/>
    <w:rsid w:val="0068719C"/>
    <w:rsid w:val="0068799E"/>
    <w:rsid w:val="00687FE1"/>
    <w:rsid w:val="006909F8"/>
    <w:rsid w:val="006911D2"/>
    <w:rsid w:val="006919F7"/>
    <w:rsid w:val="00691A17"/>
    <w:rsid w:val="00691BC5"/>
    <w:rsid w:val="00692295"/>
    <w:rsid w:val="00692491"/>
    <w:rsid w:val="00692599"/>
    <w:rsid w:val="00692E68"/>
    <w:rsid w:val="00692F1B"/>
    <w:rsid w:val="00692F3F"/>
    <w:rsid w:val="006938A0"/>
    <w:rsid w:val="006950AB"/>
    <w:rsid w:val="00695883"/>
    <w:rsid w:val="00696837"/>
    <w:rsid w:val="00696AF1"/>
    <w:rsid w:val="00696E52"/>
    <w:rsid w:val="006977D8"/>
    <w:rsid w:val="006A0752"/>
    <w:rsid w:val="006A0D1E"/>
    <w:rsid w:val="006A12D7"/>
    <w:rsid w:val="006A1966"/>
    <w:rsid w:val="006A1DB4"/>
    <w:rsid w:val="006A27FE"/>
    <w:rsid w:val="006A2896"/>
    <w:rsid w:val="006A2B52"/>
    <w:rsid w:val="006A48B4"/>
    <w:rsid w:val="006A52A4"/>
    <w:rsid w:val="006A5E61"/>
    <w:rsid w:val="006A623A"/>
    <w:rsid w:val="006A6315"/>
    <w:rsid w:val="006A6D82"/>
    <w:rsid w:val="006A7E87"/>
    <w:rsid w:val="006B0073"/>
    <w:rsid w:val="006B0279"/>
    <w:rsid w:val="006B0CE3"/>
    <w:rsid w:val="006B0D0C"/>
    <w:rsid w:val="006B0FC7"/>
    <w:rsid w:val="006B12A6"/>
    <w:rsid w:val="006B1423"/>
    <w:rsid w:val="006B15BD"/>
    <w:rsid w:val="006B15FB"/>
    <w:rsid w:val="006B1658"/>
    <w:rsid w:val="006B249D"/>
    <w:rsid w:val="006B4172"/>
    <w:rsid w:val="006B56B3"/>
    <w:rsid w:val="006B64EB"/>
    <w:rsid w:val="006B72C4"/>
    <w:rsid w:val="006C1939"/>
    <w:rsid w:val="006C24CF"/>
    <w:rsid w:val="006C28BE"/>
    <w:rsid w:val="006C28C7"/>
    <w:rsid w:val="006C2F0B"/>
    <w:rsid w:val="006C3D3D"/>
    <w:rsid w:val="006C3D91"/>
    <w:rsid w:val="006C45AE"/>
    <w:rsid w:val="006C5890"/>
    <w:rsid w:val="006C613D"/>
    <w:rsid w:val="006C76CF"/>
    <w:rsid w:val="006C7CA2"/>
    <w:rsid w:val="006D23F0"/>
    <w:rsid w:val="006D3604"/>
    <w:rsid w:val="006D3947"/>
    <w:rsid w:val="006D47D1"/>
    <w:rsid w:val="006D5636"/>
    <w:rsid w:val="006D6159"/>
    <w:rsid w:val="006D629B"/>
    <w:rsid w:val="006D67BC"/>
    <w:rsid w:val="006D72B5"/>
    <w:rsid w:val="006D7C1F"/>
    <w:rsid w:val="006D7D37"/>
    <w:rsid w:val="006D7EF4"/>
    <w:rsid w:val="006E092F"/>
    <w:rsid w:val="006E0BCA"/>
    <w:rsid w:val="006E13DB"/>
    <w:rsid w:val="006E20E0"/>
    <w:rsid w:val="006E2BE9"/>
    <w:rsid w:val="006E313C"/>
    <w:rsid w:val="006E4394"/>
    <w:rsid w:val="006E49CD"/>
    <w:rsid w:val="006E4B97"/>
    <w:rsid w:val="006E5494"/>
    <w:rsid w:val="006E5F15"/>
    <w:rsid w:val="006E6BAE"/>
    <w:rsid w:val="006E737C"/>
    <w:rsid w:val="006F0522"/>
    <w:rsid w:val="006F0535"/>
    <w:rsid w:val="006F070D"/>
    <w:rsid w:val="006F07C1"/>
    <w:rsid w:val="006F0928"/>
    <w:rsid w:val="006F0930"/>
    <w:rsid w:val="006F0D8B"/>
    <w:rsid w:val="006F12E4"/>
    <w:rsid w:val="006F28D4"/>
    <w:rsid w:val="006F2EF1"/>
    <w:rsid w:val="006F3440"/>
    <w:rsid w:val="006F417F"/>
    <w:rsid w:val="006F444B"/>
    <w:rsid w:val="006F527C"/>
    <w:rsid w:val="006F5690"/>
    <w:rsid w:val="006F56F9"/>
    <w:rsid w:val="006F5C70"/>
    <w:rsid w:val="006F73C6"/>
    <w:rsid w:val="006F7ABC"/>
    <w:rsid w:val="00700080"/>
    <w:rsid w:val="00700276"/>
    <w:rsid w:val="00700B15"/>
    <w:rsid w:val="00702C36"/>
    <w:rsid w:val="00703040"/>
    <w:rsid w:val="0070344B"/>
    <w:rsid w:val="00703A0B"/>
    <w:rsid w:val="00703BE3"/>
    <w:rsid w:val="0070521B"/>
    <w:rsid w:val="007053AC"/>
    <w:rsid w:val="00705C90"/>
    <w:rsid w:val="0070613D"/>
    <w:rsid w:val="00706759"/>
    <w:rsid w:val="00706A9E"/>
    <w:rsid w:val="00706D09"/>
    <w:rsid w:val="007070F5"/>
    <w:rsid w:val="0071054A"/>
    <w:rsid w:val="0071229D"/>
    <w:rsid w:val="007140A4"/>
    <w:rsid w:val="00715092"/>
    <w:rsid w:val="00715C04"/>
    <w:rsid w:val="00715ED3"/>
    <w:rsid w:val="00716468"/>
    <w:rsid w:val="007171B1"/>
    <w:rsid w:val="00717391"/>
    <w:rsid w:val="0071747E"/>
    <w:rsid w:val="00717832"/>
    <w:rsid w:val="007200A6"/>
    <w:rsid w:val="0072050B"/>
    <w:rsid w:val="00720A51"/>
    <w:rsid w:val="00721ADC"/>
    <w:rsid w:val="00721BC5"/>
    <w:rsid w:val="0072346B"/>
    <w:rsid w:val="0072412A"/>
    <w:rsid w:val="00725084"/>
    <w:rsid w:val="007251A9"/>
    <w:rsid w:val="007252C5"/>
    <w:rsid w:val="00725D3C"/>
    <w:rsid w:val="00725EBE"/>
    <w:rsid w:val="00727503"/>
    <w:rsid w:val="00727B2A"/>
    <w:rsid w:val="00727BDC"/>
    <w:rsid w:val="00730BF0"/>
    <w:rsid w:val="0073125E"/>
    <w:rsid w:val="00732AA7"/>
    <w:rsid w:val="007333BD"/>
    <w:rsid w:val="007339CC"/>
    <w:rsid w:val="00734100"/>
    <w:rsid w:val="0073423C"/>
    <w:rsid w:val="0073626C"/>
    <w:rsid w:val="007367E9"/>
    <w:rsid w:val="00736812"/>
    <w:rsid w:val="00737495"/>
    <w:rsid w:val="007379F7"/>
    <w:rsid w:val="00740B4F"/>
    <w:rsid w:val="00741236"/>
    <w:rsid w:val="00741427"/>
    <w:rsid w:val="0074207B"/>
    <w:rsid w:val="00742B4E"/>
    <w:rsid w:val="00742CBC"/>
    <w:rsid w:val="0074421F"/>
    <w:rsid w:val="00744722"/>
    <w:rsid w:val="00744CB9"/>
    <w:rsid w:val="00745337"/>
    <w:rsid w:val="0074558C"/>
    <w:rsid w:val="0074690E"/>
    <w:rsid w:val="00746A68"/>
    <w:rsid w:val="00746C9B"/>
    <w:rsid w:val="007472D5"/>
    <w:rsid w:val="0074781B"/>
    <w:rsid w:val="00747E89"/>
    <w:rsid w:val="00750213"/>
    <w:rsid w:val="007504E4"/>
    <w:rsid w:val="00752025"/>
    <w:rsid w:val="007535A2"/>
    <w:rsid w:val="00753A6D"/>
    <w:rsid w:val="00753F9E"/>
    <w:rsid w:val="00756716"/>
    <w:rsid w:val="0075799C"/>
    <w:rsid w:val="00757B8B"/>
    <w:rsid w:val="00760A03"/>
    <w:rsid w:val="00760B53"/>
    <w:rsid w:val="00760DBA"/>
    <w:rsid w:val="007610FF"/>
    <w:rsid w:val="00761959"/>
    <w:rsid w:val="00762EDC"/>
    <w:rsid w:val="007631DE"/>
    <w:rsid w:val="00763DDA"/>
    <w:rsid w:val="00763EDE"/>
    <w:rsid w:val="007647C7"/>
    <w:rsid w:val="0076494B"/>
    <w:rsid w:val="00765AA7"/>
    <w:rsid w:val="007664C2"/>
    <w:rsid w:val="00766A2F"/>
    <w:rsid w:val="007702DF"/>
    <w:rsid w:val="0077113E"/>
    <w:rsid w:val="00771403"/>
    <w:rsid w:val="00773513"/>
    <w:rsid w:val="00774BBF"/>
    <w:rsid w:val="007754D5"/>
    <w:rsid w:val="0077581B"/>
    <w:rsid w:val="00775C4A"/>
    <w:rsid w:val="00775E05"/>
    <w:rsid w:val="00776605"/>
    <w:rsid w:val="00777305"/>
    <w:rsid w:val="00777323"/>
    <w:rsid w:val="00777B4C"/>
    <w:rsid w:val="0078013C"/>
    <w:rsid w:val="00780262"/>
    <w:rsid w:val="007808F3"/>
    <w:rsid w:val="0078149E"/>
    <w:rsid w:val="0078324F"/>
    <w:rsid w:val="007832E7"/>
    <w:rsid w:val="007843F3"/>
    <w:rsid w:val="00785C39"/>
    <w:rsid w:val="00786334"/>
    <w:rsid w:val="007867FB"/>
    <w:rsid w:val="00786BEF"/>
    <w:rsid w:val="00786DF6"/>
    <w:rsid w:val="00790348"/>
    <w:rsid w:val="007917CB"/>
    <w:rsid w:val="007918F8"/>
    <w:rsid w:val="0079491A"/>
    <w:rsid w:val="007968E6"/>
    <w:rsid w:val="007969C0"/>
    <w:rsid w:val="00796A2E"/>
    <w:rsid w:val="00797012"/>
    <w:rsid w:val="00797201"/>
    <w:rsid w:val="0079732A"/>
    <w:rsid w:val="007A0423"/>
    <w:rsid w:val="007A11A6"/>
    <w:rsid w:val="007A2094"/>
    <w:rsid w:val="007A2943"/>
    <w:rsid w:val="007A2AED"/>
    <w:rsid w:val="007A3D9D"/>
    <w:rsid w:val="007A3DA2"/>
    <w:rsid w:val="007A42F2"/>
    <w:rsid w:val="007A5FA7"/>
    <w:rsid w:val="007A644B"/>
    <w:rsid w:val="007A7C0F"/>
    <w:rsid w:val="007A7D6E"/>
    <w:rsid w:val="007B0565"/>
    <w:rsid w:val="007B11EB"/>
    <w:rsid w:val="007B26FE"/>
    <w:rsid w:val="007B2BB3"/>
    <w:rsid w:val="007B2E06"/>
    <w:rsid w:val="007B36B6"/>
    <w:rsid w:val="007B4F38"/>
    <w:rsid w:val="007B6311"/>
    <w:rsid w:val="007B6C1F"/>
    <w:rsid w:val="007C0F59"/>
    <w:rsid w:val="007C15DE"/>
    <w:rsid w:val="007C16D7"/>
    <w:rsid w:val="007C21A2"/>
    <w:rsid w:val="007C3EC9"/>
    <w:rsid w:val="007C4C88"/>
    <w:rsid w:val="007C5624"/>
    <w:rsid w:val="007C5AB0"/>
    <w:rsid w:val="007C7C11"/>
    <w:rsid w:val="007D0461"/>
    <w:rsid w:val="007D0D0D"/>
    <w:rsid w:val="007D19B2"/>
    <w:rsid w:val="007D3C8A"/>
    <w:rsid w:val="007D3C99"/>
    <w:rsid w:val="007D3F11"/>
    <w:rsid w:val="007D5EB2"/>
    <w:rsid w:val="007D6968"/>
    <w:rsid w:val="007D6A60"/>
    <w:rsid w:val="007D78C3"/>
    <w:rsid w:val="007D7C60"/>
    <w:rsid w:val="007D7DDF"/>
    <w:rsid w:val="007E1A9B"/>
    <w:rsid w:val="007E27F4"/>
    <w:rsid w:val="007E299E"/>
    <w:rsid w:val="007E3466"/>
    <w:rsid w:val="007E48A0"/>
    <w:rsid w:val="007E5925"/>
    <w:rsid w:val="007E5D9D"/>
    <w:rsid w:val="007E6A8B"/>
    <w:rsid w:val="007E6B7D"/>
    <w:rsid w:val="007E6FCF"/>
    <w:rsid w:val="007E7D86"/>
    <w:rsid w:val="007F02EC"/>
    <w:rsid w:val="007F039C"/>
    <w:rsid w:val="007F11B1"/>
    <w:rsid w:val="007F277D"/>
    <w:rsid w:val="007F2B7F"/>
    <w:rsid w:val="007F55F5"/>
    <w:rsid w:val="007F63CC"/>
    <w:rsid w:val="007F64FA"/>
    <w:rsid w:val="007F6BF2"/>
    <w:rsid w:val="007F6C3F"/>
    <w:rsid w:val="007F713D"/>
    <w:rsid w:val="0080013F"/>
    <w:rsid w:val="0080043C"/>
    <w:rsid w:val="00800C1D"/>
    <w:rsid w:val="00800C36"/>
    <w:rsid w:val="0080400F"/>
    <w:rsid w:val="00804273"/>
    <w:rsid w:val="0080435D"/>
    <w:rsid w:val="0080566F"/>
    <w:rsid w:val="00807542"/>
    <w:rsid w:val="00807CB7"/>
    <w:rsid w:val="00810926"/>
    <w:rsid w:val="00810BD5"/>
    <w:rsid w:val="00810DEF"/>
    <w:rsid w:val="00811506"/>
    <w:rsid w:val="008127A3"/>
    <w:rsid w:val="0081315A"/>
    <w:rsid w:val="00813446"/>
    <w:rsid w:val="00813C97"/>
    <w:rsid w:val="00813D55"/>
    <w:rsid w:val="00813E72"/>
    <w:rsid w:val="00813E8B"/>
    <w:rsid w:val="00815A0B"/>
    <w:rsid w:val="00815DA2"/>
    <w:rsid w:val="00815DEF"/>
    <w:rsid w:val="0081669D"/>
    <w:rsid w:val="00816926"/>
    <w:rsid w:val="00817CD9"/>
    <w:rsid w:val="00820423"/>
    <w:rsid w:val="008211AE"/>
    <w:rsid w:val="008219BE"/>
    <w:rsid w:val="008230C4"/>
    <w:rsid w:val="008230F1"/>
    <w:rsid w:val="00825793"/>
    <w:rsid w:val="00825FEB"/>
    <w:rsid w:val="0082680A"/>
    <w:rsid w:val="00827978"/>
    <w:rsid w:val="00827D83"/>
    <w:rsid w:val="00827F7B"/>
    <w:rsid w:val="00831733"/>
    <w:rsid w:val="00831EE2"/>
    <w:rsid w:val="00832644"/>
    <w:rsid w:val="00832888"/>
    <w:rsid w:val="008336F9"/>
    <w:rsid w:val="00833938"/>
    <w:rsid w:val="0083432D"/>
    <w:rsid w:val="00834443"/>
    <w:rsid w:val="0083517E"/>
    <w:rsid w:val="008365C3"/>
    <w:rsid w:val="00836902"/>
    <w:rsid w:val="00836937"/>
    <w:rsid w:val="0083698C"/>
    <w:rsid w:val="008369B8"/>
    <w:rsid w:val="00837B67"/>
    <w:rsid w:val="00837F04"/>
    <w:rsid w:val="00841F1B"/>
    <w:rsid w:val="00841F64"/>
    <w:rsid w:val="00841F9B"/>
    <w:rsid w:val="008422D5"/>
    <w:rsid w:val="00843907"/>
    <w:rsid w:val="0084391D"/>
    <w:rsid w:val="008442CB"/>
    <w:rsid w:val="008458A3"/>
    <w:rsid w:val="00845A07"/>
    <w:rsid w:val="008468F5"/>
    <w:rsid w:val="00846B48"/>
    <w:rsid w:val="008476FA"/>
    <w:rsid w:val="00847BDE"/>
    <w:rsid w:val="00850124"/>
    <w:rsid w:val="0085345C"/>
    <w:rsid w:val="0085372E"/>
    <w:rsid w:val="00855515"/>
    <w:rsid w:val="00855A82"/>
    <w:rsid w:val="00855B88"/>
    <w:rsid w:val="00855D05"/>
    <w:rsid w:val="00856419"/>
    <w:rsid w:val="00856C37"/>
    <w:rsid w:val="008574A8"/>
    <w:rsid w:val="00857F31"/>
    <w:rsid w:val="008602A8"/>
    <w:rsid w:val="008604FB"/>
    <w:rsid w:val="00860F99"/>
    <w:rsid w:val="00862A40"/>
    <w:rsid w:val="0086303B"/>
    <w:rsid w:val="00863125"/>
    <w:rsid w:val="008635C9"/>
    <w:rsid w:val="00863ABC"/>
    <w:rsid w:val="00865014"/>
    <w:rsid w:val="008672B1"/>
    <w:rsid w:val="00867FE1"/>
    <w:rsid w:val="00870A1C"/>
    <w:rsid w:val="00871E0A"/>
    <w:rsid w:val="0087243B"/>
    <w:rsid w:val="00873198"/>
    <w:rsid w:val="00873D13"/>
    <w:rsid w:val="008749D1"/>
    <w:rsid w:val="00874E2F"/>
    <w:rsid w:val="008756E9"/>
    <w:rsid w:val="008766CB"/>
    <w:rsid w:val="00876A80"/>
    <w:rsid w:val="00881107"/>
    <w:rsid w:val="00882416"/>
    <w:rsid w:val="008824CB"/>
    <w:rsid w:val="00882964"/>
    <w:rsid w:val="00882EC1"/>
    <w:rsid w:val="008839DE"/>
    <w:rsid w:val="0088658E"/>
    <w:rsid w:val="00887798"/>
    <w:rsid w:val="00887C54"/>
    <w:rsid w:val="00887F6A"/>
    <w:rsid w:val="008902C7"/>
    <w:rsid w:val="008903DD"/>
    <w:rsid w:val="0089075F"/>
    <w:rsid w:val="00890E8D"/>
    <w:rsid w:val="0089191B"/>
    <w:rsid w:val="00891C48"/>
    <w:rsid w:val="0089264F"/>
    <w:rsid w:val="00893033"/>
    <w:rsid w:val="008930AF"/>
    <w:rsid w:val="008931E0"/>
    <w:rsid w:val="008934D5"/>
    <w:rsid w:val="00894661"/>
    <w:rsid w:val="00895BB3"/>
    <w:rsid w:val="008967D9"/>
    <w:rsid w:val="00896985"/>
    <w:rsid w:val="008979BC"/>
    <w:rsid w:val="008A093E"/>
    <w:rsid w:val="008A1A0A"/>
    <w:rsid w:val="008A1D63"/>
    <w:rsid w:val="008A20DF"/>
    <w:rsid w:val="008A2B94"/>
    <w:rsid w:val="008A31FB"/>
    <w:rsid w:val="008A387B"/>
    <w:rsid w:val="008A38B0"/>
    <w:rsid w:val="008A4847"/>
    <w:rsid w:val="008A48B6"/>
    <w:rsid w:val="008A5A04"/>
    <w:rsid w:val="008A6369"/>
    <w:rsid w:val="008A756F"/>
    <w:rsid w:val="008A7676"/>
    <w:rsid w:val="008A7B1A"/>
    <w:rsid w:val="008B07B6"/>
    <w:rsid w:val="008B0AD7"/>
    <w:rsid w:val="008B1793"/>
    <w:rsid w:val="008B1C58"/>
    <w:rsid w:val="008B1D1B"/>
    <w:rsid w:val="008B32C2"/>
    <w:rsid w:val="008B3500"/>
    <w:rsid w:val="008B382B"/>
    <w:rsid w:val="008B4269"/>
    <w:rsid w:val="008B49A1"/>
    <w:rsid w:val="008B4B46"/>
    <w:rsid w:val="008B5F6E"/>
    <w:rsid w:val="008B6027"/>
    <w:rsid w:val="008B7A75"/>
    <w:rsid w:val="008B7B8F"/>
    <w:rsid w:val="008B7DEA"/>
    <w:rsid w:val="008C05A8"/>
    <w:rsid w:val="008C09AC"/>
    <w:rsid w:val="008C0BD1"/>
    <w:rsid w:val="008C118E"/>
    <w:rsid w:val="008C121A"/>
    <w:rsid w:val="008C13B3"/>
    <w:rsid w:val="008C13E8"/>
    <w:rsid w:val="008C2D94"/>
    <w:rsid w:val="008C3BF7"/>
    <w:rsid w:val="008C4080"/>
    <w:rsid w:val="008C4222"/>
    <w:rsid w:val="008C5251"/>
    <w:rsid w:val="008C5BA0"/>
    <w:rsid w:val="008C66CA"/>
    <w:rsid w:val="008C6716"/>
    <w:rsid w:val="008C7278"/>
    <w:rsid w:val="008C78A7"/>
    <w:rsid w:val="008D003A"/>
    <w:rsid w:val="008D0060"/>
    <w:rsid w:val="008D0CCD"/>
    <w:rsid w:val="008D0D8B"/>
    <w:rsid w:val="008D0F51"/>
    <w:rsid w:val="008D189E"/>
    <w:rsid w:val="008D1D02"/>
    <w:rsid w:val="008D2928"/>
    <w:rsid w:val="008D2B5D"/>
    <w:rsid w:val="008D325D"/>
    <w:rsid w:val="008D3426"/>
    <w:rsid w:val="008D4557"/>
    <w:rsid w:val="008D4FCF"/>
    <w:rsid w:val="008D5AF6"/>
    <w:rsid w:val="008D6079"/>
    <w:rsid w:val="008D69B7"/>
    <w:rsid w:val="008D6CB1"/>
    <w:rsid w:val="008D6F0D"/>
    <w:rsid w:val="008D73FA"/>
    <w:rsid w:val="008E0798"/>
    <w:rsid w:val="008E10F1"/>
    <w:rsid w:val="008E12C9"/>
    <w:rsid w:val="008E1EED"/>
    <w:rsid w:val="008E2EA8"/>
    <w:rsid w:val="008E3294"/>
    <w:rsid w:val="008E3451"/>
    <w:rsid w:val="008E4A15"/>
    <w:rsid w:val="008E6C06"/>
    <w:rsid w:val="008E7D74"/>
    <w:rsid w:val="008F03F5"/>
    <w:rsid w:val="008F0642"/>
    <w:rsid w:val="008F29EE"/>
    <w:rsid w:val="008F307F"/>
    <w:rsid w:val="008F3F1B"/>
    <w:rsid w:val="008F5469"/>
    <w:rsid w:val="008F56CF"/>
    <w:rsid w:val="008F605D"/>
    <w:rsid w:val="008F74A7"/>
    <w:rsid w:val="008F7DC0"/>
    <w:rsid w:val="009012BC"/>
    <w:rsid w:val="009014C0"/>
    <w:rsid w:val="0090167D"/>
    <w:rsid w:val="0090186B"/>
    <w:rsid w:val="009025F7"/>
    <w:rsid w:val="00902A5F"/>
    <w:rsid w:val="009036A7"/>
    <w:rsid w:val="00903CAE"/>
    <w:rsid w:val="00904B7D"/>
    <w:rsid w:val="0090504B"/>
    <w:rsid w:val="00905F10"/>
    <w:rsid w:val="00905F6C"/>
    <w:rsid w:val="00906507"/>
    <w:rsid w:val="009069D7"/>
    <w:rsid w:val="00906CC2"/>
    <w:rsid w:val="00906F98"/>
    <w:rsid w:val="00907BE2"/>
    <w:rsid w:val="00907C6D"/>
    <w:rsid w:val="00910185"/>
    <w:rsid w:val="00910202"/>
    <w:rsid w:val="00910484"/>
    <w:rsid w:val="00910E4E"/>
    <w:rsid w:val="0091219A"/>
    <w:rsid w:val="00912C8C"/>
    <w:rsid w:val="009136AB"/>
    <w:rsid w:val="00913C7D"/>
    <w:rsid w:val="00914000"/>
    <w:rsid w:val="009145A2"/>
    <w:rsid w:val="00915071"/>
    <w:rsid w:val="009174EB"/>
    <w:rsid w:val="00920B01"/>
    <w:rsid w:val="009220C8"/>
    <w:rsid w:val="00922543"/>
    <w:rsid w:val="00922970"/>
    <w:rsid w:val="009231CD"/>
    <w:rsid w:val="00925CDF"/>
    <w:rsid w:val="00925F3B"/>
    <w:rsid w:val="0092728F"/>
    <w:rsid w:val="00927349"/>
    <w:rsid w:val="0093244A"/>
    <w:rsid w:val="0093259A"/>
    <w:rsid w:val="00932A5C"/>
    <w:rsid w:val="00932A68"/>
    <w:rsid w:val="0093557F"/>
    <w:rsid w:val="00935941"/>
    <w:rsid w:val="00936929"/>
    <w:rsid w:val="009410C5"/>
    <w:rsid w:val="009413FB"/>
    <w:rsid w:val="00941732"/>
    <w:rsid w:val="00942534"/>
    <w:rsid w:val="0094273C"/>
    <w:rsid w:val="00943327"/>
    <w:rsid w:val="00943816"/>
    <w:rsid w:val="00944AAB"/>
    <w:rsid w:val="00944B13"/>
    <w:rsid w:val="00944FC7"/>
    <w:rsid w:val="00945871"/>
    <w:rsid w:val="0094624D"/>
    <w:rsid w:val="0094653F"/>
    <w:rsid w:val="00946A12"/>
    <w:rsid w:val="00946D07"/>
    <w:rsid w:val="00950138"/>
    <w:rsid w:val="009526E1"/>
    <w:rsid w:val="00953AA6"/>
    <w:rsid w:val="00954926"/>
    <w:rsid w:val="00955136"/>
    <w:rsid w:val="00955173"/>
    <w:rsid w:val="0095542F"/>
    <w:rsid w:val="00955693"/>
    <w:rsid w:val="00956701"/>
    <w:rsid w:val="00957CC5"/>
    <w:rsid w:val="009600F4"/>
    <w:rsid w:val="00960C2D"/>
    <w:rsid w:val="00960FCB"/>
    <w:rsid w:val="0096102F"/>
    <w:rsid w:val="00961220"/>
    <w:rsid w:val="009616DF"/>
    <w:rsid w:val="0096265F"/>
    <w:rsid w:val="00962BE7"/>
    <w:rsid w:val="00962EEA"/>
    <w:rsid w:val="009638B7"/>
    <w:rsid w:val="00963968"/>
    <w:rsid w:val="00964874"/>
    <w:rsid w:val="0096508F"/>
    <w:rsid w:val="009666B4"/>
    <w:rsid w:val="00966AA7"/>
    <w:rsid w:val="00967987"/>
    <w:rsid w:val="00967ACD"/>
    <w:rsid w:val="00967EDE"/>
    <w:rsid w:val="00970138"/>
    <w:rsid w:val="00971DBD"/>
    <w:rsid w:val="009724E5"/>
    <w:rsid w:val="00973ACA"/>
    <w:rsid w:val="00973C1D"/>
    <w:rsid w:val="00973D09"/>
    <w:rsid w:val="00975274"/>
    <w:rsid w:val="0097616E"/>
    <w:rsid w:val="00977331"/>
    <w:rsid w:val="009777DF"/>
    <w:rsid w:val="0098012F"/>
    <w:rsid w:val="00980E49"/>
    <w:rsid w:val="00981627"/>
    <w:rsid w:val="0098171C"/>
    <w:rsid w:val="009826B1"/>
    <w:rsid w:val="0098336B"/>
    <w:rsid w:val="0098356D"/>
    <w:rsid w:val="00983CF3"/>
    <w:rsid w:val="00984357"/>
    <w:rsid w:val="00984680"/>
    <w:rsid w:val="00984BAB"/>
    <w:rsid w:val="00985525"/>
    <w:rsid w:val="00985CCD"/>
    <w:rsid w:val="00985DEE"/>
    <w:rsid w:val="00987665"/>
    <w:rsid w:val="00987862"/>
    <w:rsid w:val="00987E98"/>
    <w:rsid w:val="009906CD"/>
    <w:rsid w:val="009908B4"/>
    <w:rsid w:val="00990C1A"/>
    <w:rsid w:val="00990F16"/>
    <w:rsid w:val="00991D44"/>
    <w:rsid w:val="00991E84"/>
    <w:rsid w:val="009921D6"/>
    <w:rsid w:val="00994096"/>
    <w:rsid w:val="0099484F"/>
    <w:rsid w:val="009951B6"/>
    <w:rsid w:val="00995511"/>
    <w:rsid w:val="00995C4C"/>
    <w:rsid w:val="00995D25"/>
    <w:rsid w:val="0099636C"/>
    <w:rsid w:val="00996383"/>
    <w:rsid w:val="00997C4B"/>
    <w:rsid w:val="009A015E"/>
    <w:rsid w:val="009A036D"/>
    <w:rsid w:val="009A23DE"/>
    <w:rsid w:val="009A2734"/>
    <w:rsid w:val="009A3716"/>
    <w:rsid w:val="009A42DD"/>
    <w:rsid w:val="009A4EC5"/>
    <w:rsid w:val="009A4FFC"/>
    <w:rsid w:val="009A5032"/>
    <w:rsid w:val="009A6209"/>
    <w:rsid w:val="009A6703"/>
    <w:rsid w:val="009A679B"/>
    <w:rsid w:val="009B11BF"/>
    <w:rsid w:val="009B122E"/>
    <w:rsid w:val="009B1E2C"/>
    <w:rsid w:val="009B313A"/>
    <w:rsid w:val="009B3B7D"/>
    <w:rsid w:val="009B3F23"/>
    <w:rsid w:val="009B42FE"/>
    <w:rsid w:val="009B6261"/>
    <w:rsid w:val="009B6ED7"/>
    <w:rsid w:val="009B7F34"/>
    <w:rsid w:val="009B7FB3"/>
    <w:rsid w:val="009C0E0A"/>
    <w:rsid w:val="009C118C"/>
    <w:rsid w:val="009C18CE"/>
    <w:rsid w:val="009C1C53"/>
    <w:rsid w:val="009C33D7"/>
    <w:rsid w:val="009C394E"/>
    <w:rsid w:val="009C39BD"/>
    <w:rsid w:val="009C5109"/>
    <w:rsid w:val="009C54F7"/>
    <w:rsid w:val="009C56AF"/>
    <w:rsid w:val="009C5983"/>
    <w:rsid w:val="009C612E"/>
    <w:rsid w:val="009C6CD2"/>
    <w:rsid w:val="009C7150"/>
    <w:rsid w:val="009C74ED"/>
    <w:rsid w:val="009D08D0"/>
    <w:rsid w:val="009D0F6C"/>
    <w:rsid w:val="009D15FB"/>
    <w:rsid w:val="009D31A2"/>
    <w:rsid w:val="009D35DA"/>
    <w:rsid w:val="009D3F82"/>
    <w:rsid w:val="009D4403"/>
    <w:rsid w:val="009D51C5"/>
    <w:rsid w:val="009D5DA6"/>
    <w:rsid w:val="009D5DF1"/>
    <w:rsid w:val="009D630E"/>
    <w:rsid w:val="009D7597"/>
    <w:rsid w:val="009E164D"/>
    <w:rsid w:val="009E21EE"/>
    <w:rsid w:val="009E2261"/>
    <w:rsid w:val="009E3219"/>
    <w:rsid w:val="009E4288"/>
    <w:rsid w:val="009E4CAF"/>
    <w:rsid w:val="009E56FA"/>
    <w:rsid w:val="009E5A3D"/>
    <w:rsid w:val="009E692C"/>
    <w:rsid w:val="009E6A2B"/>
    <w:rsid w:val="009F0274"/>
    <w:rsid w:val="009F20AE"/>
    <w:rsid w:val="009F2F7B"/>
    <w:rsid w:val="009F4540"/>
    <w:rsid w:val="009F4625"/>
    <w:rsid w:val="009F5CA0"/>
    <w:rsid w:val="009F62BA"/>
    <w:rsid w:val="009F66A6"/>
    <w:rsid w:val="009F6C66"/>
    <w:rsid w:val="009F6E2A"/>
    <w:rsid w:val="009F6F2F"/>
    <w:rsid w:val="009F70D1"/>
    <w:rsid w:val="009F771B"/>
    <w:rsid w:val="009F7A2A"/>
    <w:rsid w:val="009F7E04"/>
    <w:rsid w:val="00A00A9D"/>
    <w:rsid w:val="00A00DFE"/>
    <w:rsid w:val="00A0100B"/>
    <w:rsid w:val="00A0236A"/>
    <w:rsid w:val="00A02ABD"/>
    <w:rsid w:val="00A0372A"/>
    <w:rsid w:val="00A03BC1"/>
    <w:rsid w:val="00A05E60"/>
    <w:rsid w:val="00A0638E"/>
    <w:rsid w:val="00A06A35"/>
    <w:rsid w:val="00A06B3F"/>
    <w:rsid w:val="00A06F80"/>
    <w:rsid w:val="00A0731E"/>
    <w:rsid w:val="00A10353"/>
    <w:rsid w:val="00A11289"/>
    <w:rsid w:val="00A122B6"/>
    <w:rsid w:val="00A1260A"/>
    <w:rsid w:val="00A1628F"/>
    <w:rsid w:val="00A16545"/>
    <w:rsid w:val="00A175FC"/>
    <w:rsid w:val="00A17ECE"/>
    <w:rsid w:val="00A20B13"/>
    <w:rsid w:val="00A20B98"/>
    <w:rsid w:val="00A2169C"/>
    <w:rsid w:val="00A238B5"/>
    <w:rsid w:val="00A24AF5"/>
    <w:rsid w:val="00A24CAC"/>
    <w:rsid w:val="00A257EF"/>
    <w:rsid w:val="00A26EF8"/>
    <w:rsid w:val="00A26F5D"/>
    <w:rsid w:val="00A27726"/>
    <w:rsid w:val="00A27B68"/>
    <w:rsid w:val="00A31515"/>
    <w:rsid w:val="00A31792"/>
    <w:rsid w:val="00A31819"/>
    <w:rsid w:val="00A33C64"/>
    <w:rsid w:val="00A343F8"/>
    <w:rsid w:val="00A34D62"/>
    <w:rsid w:val="00A352CD"/>
    <w:rsid w:val="00A35561"/>
    <w:rsid w:val="00A35E49"/>
    <w:rsid w:val="00A36015"/>
    <w:rsid w:val="00A36364"/>
    <w:rsid w:val="00A363B2"/>
    <w:rsid w:val="00A37834"/>
    <w:rsid w:val="00A37B9A"/>
    <w:rsid w:val="00A37ED7"/>
    <w:rsid w:val="00A40885"/>
    <w:rsid w:val="00A41983"/>
    <w:rsid w:val="00A42E7D"/>
    <w:rsid w:val="00A434A1"/>
    <w:rsid w:val="00A43CE4"/>
    <w:rsid w:val="00A44199"/>
    <w:rsid w:val="00A4498B"/>
    <w:rsid w:val="00A45394"/>
    <w:rsid w:val="00A46063"/>
    <w:rsid w:val="00A4648F"/>
    <w:rsid w:val="00A46540"/>
    <w:rsid w:val="00A46B62"/>
    <w:rsid w:val="00A47B06"/>
    <w:rsid w:val="00A506B3"/>
    <w:rsid w:val="00A548ED"/>
    <w:rsid w:val="00A550DB"/>
    <w:rsid w:val="00A55C78"/>
    <w:rsid w:val="00A60DE5"/>
    <w:rsid w:val="00A62141"/>
    <w:rsid w:val="00A62F25"/>
    <w:rsid w:val="00A6363C"/>
    <w:rsid w:val="00A63DF6"/>
    <w:rsid w:val="00A644B7"/>
    <w:rsid w:val="00A647EC"/>
    <w:rsid w:val="00A6498E"/>
    <w:rsid w:val="00A66568"/>
    <w:rsid w:val="00A66BA9"/>
    <w:rsid w:val="00A66E2A"/>
    <w:rsid w:val="00A67926"/>
    <w:rsid w:val="00A67C4F"/>
    <w:rsid w:val="00A70352"/>
    <w:rsid w:val="00A70471"/>
    <w:rsid w:val="00A70841"/>
    <w:rsid w:val="00A709DA"/>
    <w:rsid w:val="00A70A7D"/>
    <w:rsid w:val="00A7200F"/>
    <w:rsid w:val="00A723C2"/>
    <w:rsid w:val="00A72874"/>
    <w:rsid w:val="00A737C3"/>
    <w:rsid w:val="00A75214"/>
    <w:rsid w:val="00A75DAB"/>
    <w:rsid w:val="00A7603D"/>
    <w:rsid w:val="00A766FB"/>
    <w:rsid w:val="00A76946"/>
    <w:rsid w:val="00A7698D"/>
    <w:rsid w:val="00A77350"/>
    <w:rsid w:val="00A801DE"/>
    <w:rsid w:val="00A8029B"/>
    <w:rsid w:val="00A8196D"/>
    <w:rsid w:val="00A81A1A"/>
    <w:rsid w:val="00A81CC9"/>
    <w:rsid w:val="00A82CDD"/>
    <w:rsid w:val="00A82F9E"/>
    <w:rsid w:val="00A830BE"/>
    <w:rsid w:val="00A83AC1"/>
    <w:rsid w:val="00A8455A"/>
    <w:rsid w:val="00A85620"/>
    <w:rsid w:val="00A858DE"/>
    <w:rsid w:val="00A86369"/>
    <w:rsid w:val="00A8663A"/>
    <w:rsid w:val="00A86774"/>
    <w:rsid w:val="00A86BA0"/>
    <w:rsid w:val="00A86C7B"/>
    <w:rsid w:val="00A870CF"/>
    <w:rsid w:val="00A90321"/>
    <w:rsid w:val="00A9096C"/>
    <w:rsid w:val="00A913AC"/>
    <w:rsid w:val="00A91E40"/>
    <w:rsid w:val="00A91E76"/>
    <w:rsid w:val="00A922FE"/>
    <w:rsid w:val="00A9295A"/>
    <w:rsid w:val="00A92A34"/>
    <w:rsid w:val="00A9303D"/>
    <w:rsid w:val="00A93F8B"/>
    <w:rsid w:val="00A94A01"/>
    <w:rsid w:val="00A94A3C"/>
    <w:rsid w:val="00A95429"/>
    <w:rsid w:val="00A95C13"/>
    <w:rsid w:val="00A95FD0"/>
    <w:rsid w:val="00A96157"/>
    <w:rsid w:val="00A967C5"/>
    <w:rsid w:val="00A96C5F"/>
    <w:rsid w:val="00AA05F3"/>
    <w:rsid w:val="00AA1049"/>
    <w:rsid w:val="00AA1061"/>
    <w:rsid w:val="00AA10A8"/>
    <w:rsid w:val="00AA1D56"/>
    <w:rsid w:val="00AA33C8"/>
    <w:rsid w:val="00AA4EBF"/>
    <w:rsid w:val="00AA5148"/>
    <w:rsid w:val="00AA5243"/>
    <w:rsid w:val="00AA5533"/>
    <w:rsid w:val="00AA59F8"/>
    <w:rsid w:val="00AA5B74"/>
    <w:rsid w:val="00AA5C87"/>
    <w:rsid w:val="00AA5E22"/>
    <w:rsid w:val="00AA6AF9"/>
    <w:rsid w:val="00AA71C1"/>
    <w:rsid w:val="00AA7603"/>
    <w:rsid w:val="00AB068F"/>
    <w:rsid w:val="00AB438E"/>
    <w:rsid w:val="00AB4E00"/>
    <w:rsid w:val="00AB4FC8"/>
    <w:rsid w:val="00AB5FB0"/>
    <w:rsid w:val="00AB610D"/>
    <w:rsid w:val="00AB6FDF"/>
    <w:rsid w:val="00AC04F8"/>
    <w:rsid w:val="00AC0C0B"/>
    <w:rsid w:val="00AC114D"/>
    <w:rsid w:val="00AC14EC"/>
    <w:rsid w:val="00AC1A11"/>
    <w:rsid w:val="00AC1A96"/>
    <w:rsid w:val="00AC25A6"/>
    <w:rsid w:val="00AC409A"/>
    <w:rsid w:val="00AC4DA0"/>
    <w:rsid w:val="00AC684A"/>
    <w:rsid w:val="00AC68EF"/>
    <w:rsid w:val="00AC7129"/>
    <w:rsid w:val="00AC71EC"/>
    <w:rsid w:val="00AD0CCE"/>
    <w:rsid w:val="00AD13B7"/>
    <w:rsid w:val="00AD1609"/>
    <w:rsid w:val="00AD1A1C"/>
    <w:rsid w:val="00AD24A3"/>
    <w:rsid w:val="00AD2C7A"/>
    <w:rsid w:val="00AD31EB"/>
    <w:rsid w:val="00AD34FF"/>
    <w:rsid w:val="00AD3AA7"/>
    <w:rsid w:val="00AD4508"/>
    <w:rsid w:val="00AD5282"/>
    <w:rsid w:val="00AD5D84"/>
    <w:rsid w:val="00AD5FF1"/>
    <w:rsid w:val="00AD6D03"/>
    <w:rsid w:val="00AD731F"/>
    <w:rsid w:val="00AE1DF6"/>
    <w:rsid w:val="00AE2308"/>
    <w:rsid w:val="00AE23A1"/>
    <w:rsid w:val="00AE2602"/>
    <w:rsid w:val="00AE2BFA"/>
    <w:rsid w:val="00AE32A0"/>
    <w:rsid w:val="00AE33F4"/>
    <w:rsid w:val="00AE3529"/>
    <w:rsid w:val="00AE3949"/>
    <w:rsid w:val="00AE39C2"/>
    <w:rsid w:val="00AE45A4"/>
    <w:rsid w:val="00AE469D"/>
    <w:rsid w:val="00AE4A48"/>
    <w:rsid w:val="00AE5BF8"/>
    <w:rsid w:val="00AE6187"/>
    <w:rsid w:val="00AE6910"/>
    <w:rsid w:val="00AE6B9B"/>
    <w:rsid w:val="00AE6FE1"/>
    <w:rsid w:val="00AE7E3A"/>
    <w:rsid w:val="00AF0634"/>
    <w:rsid w:val="00AF0BA0"/>
    <w:rsid w:val="00AF1B3F"/>
    <w:rsid w:val="00AF1C88"/>
    <w:rsid w:val="00AF1D10"/>
    <w:rsid w:val="00AF1D2B"/>
    <w:rsid w:val="00AF4ACC"/>
    <w:rsid w:val="00AF4FCB"/>
    <w:rsid w:val="00AF52FE"/>
    <w:rsid w:val="00AF5B60"/>
    <w:rsid w:val="00AF5FCE"/>
    <w:rsid w:val="00AF72E7"/>
    <w:rsid w:val="00AF7446"/>
    <w:rsid w:val="00AF7F42"/>
    <w:rsid w:val="00B00CF8"/>
    <w:rsid w:val="00B018A7"/>
    <w:rsid w:val="00B02C1E"/>
    <w:rsid w:val="00B03824"/>
    <w:rsid w:val="00B04403"/>
    <w:rsid w:val="00B046AE"/>
    <w:rsid w:val="00B047EC"/>
    <w:rsid w:val="00B04B2A"/>
    <w:rsid w:val="00B04FC9"/>
    <w:rsid w:val="00B061FA"/>
    <w:rsid w:val="00B07262"/>
    <w:rsid w:val="00B07760"/>
    <w:rsid w:val="00B07AC9"/>
    <w:rsid w:val="00B10C4A"/>
    <w:rsid w:val="00B10E86"/>
    <w:rsid w:val="00B121DC"/>
    <w:rsid w:val="00B12752"/>
    <w:rsid w:val="00B140D2"/>
    <w:rsid w:val="00B14134"/>
    <w:rsid w:val="00B149C9"/>
    <w:rsid w:val="00B14D15"/>
    <w:rsid w:val="00B15021"/>
    <w:rsid w:val="00B15168"/>
    <w:rsid w:val="00B16541"/>
    <w:rsid w:val="00B175B3"/>
    <w:rsid w:val="00B20436"/>
    <w:rsid w:val="00B206C8"/>
    <w:rsid w:val="00B21051"/>
    <w:rsid w:val="00B21F68"/>
    <w:rsid w:val="00B22280"/>
    <w:rsid w:val="00B22549"/>
    <w:rsid w:val="00B2426A"/>
    <w:rsid w:val="00B24A28"/>
    <w:rsid w:val="00B26309"/>
    <w:rsid w:val="00B268CB"/>
    <w:rsid w:val="00B26E10"/>
    <w:rsid w:val="00B27023"/>
    <w:rsid w:val="00B276C5"/>
    <w:rsid w:val="00B27789"/>
    <w:rsid w:val="00B3037B"/>
    <w:rsid w:val="00B305C6"/>
    <w:rsid w:val="00B31314"/>
    <w:rsid w:val="00B31F0B"/>
    <w:rsid w:val="00B3214E"/>
    <w:rsid w:val="00B32C25"/>
    <w:rsid w:val="00B331DD"/>
    <w:rsid w:val="00B33497"/>
    <w:rsid w:val="00B33CBC"/>
    <w:rsid w:val="00B34C1E"/>
    <w:rsid w:val="00B355FE"/>
    <w:rsid w:val="00B367F8"/>
    <w:rsid w:val="00B373F0"/>
    <w:rsid w:val="00B37503"/>
    <w:rsid w:val="00B375A9"/>
    <w:rsid w:val="00B37D75"/>
    <w:rsid w:val="00B4095E"/>
    <w:rsid w:val="00B40DA9"/>
    <w:rsid w:val="00B41283"/>
    <w:rsid w:val="00B413A2"/>
    <w:rsid w:val="00B41C03"/>
    <w:rsid w:val="00B430F1"/>
    <w:rsid w:val="00B43257"/>
    <w:rsid w:val="00B4330B"/>
    <w:rsid w:val="00B43CE0"/>
    <w:rsid w:val="00B450F6"/>
    <w:rsid w:val="00B4658D"/>
    <w:rsid w:val="00B46A58"/>
    <w:rsid w:val="00B47950"/>
    <w:rsid w:val="00B47C62"/>
    <w:rsid w:val="00B50446"/>
    <w:rsid w:val="00B50890"/>
    <w:rsid w:val="00B50B8E"/>
    <w:rsid w:val="00B515D9"/>
    <w:rsid w:val="00B5209C"/>
    <w:rsid w:val="00B52671"/>
    <w:rsid w:val="00B52B0E"/>
    <w:rsid w:val="00B53417"/>
    <w:rsid w:val="00B53F60"/>
    <w:rsid w:val="00B53FAC"/>
    <w:rsid w:val="00B54232"/>
    <w:rsid w:val="00B55C8E"/>
    <w:rsid w:val="00B574F9"/>
    <w:rsid w:val="00B57947"/>
    <w:rsid w:val="00B579D4"/>
    <w:rsid w:val="00B57FF8"/>
    <w:rsid w:val="00B60231"/>
    <w:rsid w:val="00B62518"/>
    <w:rsid w:val="00B63D02"/>
    <w:rsid w:val="00B668A7"/>
    <w:rsid w:val="00B67E69"/>
    <w:rsid w:val="00B7027F"/>
    <w:rsid w:val="00B707AF"/>
    <w:rsid w:val="00B71C79"/>
    <w:rsid w:val="00B73111"/>
    <w:rsid w:val="00B73AED"/>
    <w:rsid w:val="00B740D3"/>
    <w:rsid w:val="00B74890"/>
    <w:rsid w:val="00B7582D"/>
    <w:rsid w:val="00B75C4D"/>
    <w:rsid w:val="00B76656"/>
    <w:rsid w:val="00B766EE"/>
    <w:rsid w:val="00B767C2"/>
    <w:rsid w:val="00B8013E"/>
    <w:rsid w:val="00B80308"/>
    <w:rsid w:val="00B80BA0"/>
    <w:rsid w:val="00B8181C"/>
    <w:rsid w:val="00B81D97"/>
    <w:rsid w:val="00B82124"/>
    <w:rsid w:val="00B84D61"/>
    <w:rsid w:val="00B84DE4"/>
    <w:rsid w:val="00B8541D"/>
    <w:rsid w:val="00B86B1C"/>
    <w:rsid w:val="00B86CDD"/>
    <w:rsid w:val="00B8781A"/>
    <w:rsid w:val="00B900B3"/>
    <w:rsid w:val="00B90378"/>
    <w:rsid w:val="00B90826"/>
    <w:rsid w:val="00B90B98"/>
    <w:rsid w:val="00B90C8B"/>
    <w:rsid w:val="00B90DFC"/>
    <w:rsid w:val="00B9262A"/>
    <w:rsid w:val="00B92906"/>
    <w:rsid w:val="00B92B3D"/>
    <w:rsid w:val="00B931F4"/>
    <w:rsid w:val="00B94A49"/>
    <w:rsid w:val="00B94F99"/>
    <w:rsid w:val="00B95FD9"/>
    <w:rsid w:val="00BA0DFA"/>
    <w:rsid w:val="00BA1E9E"/>
    <w:rsid w:val="00BA3097"/>
    <w:rsid w:val="00BA3A81"/>
    <w:rsid w:val="00BA4CD2"/>
    <w:rsid w:val="00BA5335"/>
    <w:rsid w:val="00BA5A3F"/>
    <w:rsid w:val="00BA6CFB"/>
    <w:rsid w:val="00BA7206"/>
    <w:rsid w:val="00BB09E5"/>
    <w:rsid w:val="00BB1693"/>
    <w:rsid w:val="00BB1D67"/>
    <w:rsid w:val="00BB2B13"/>
    <w:rsid w:val="00BB2BE7"/>
    <w:rsid w:val="00BB3144"/>
    <w:rsid w:val="00BB348F"/>
    <w:rsid w:val="00BB3725"/>
    <w:rsid w:val="00BB3CC7"/>
    <w:rsid w:val="00BB4688"/>
    <w:rsid w:val="00BB4A4F"/>
    <w:rsid w:val="00BB4B34"/>
    <w:rsid w:val="00BB5F5A"/>
    <w:rsid w:val="00BB6B2D"/>
    <w:rsid w:val="00BC0D81"/>
    <w:rsid w:val="00BC100D"/>
    <w:rsid w:val="00BC2033"/>
    <w:rsid w:val="00BC203B"/>
    <w:rsid w:val="00BC274F"/>
    <w:rsid w:val="00BC2FF5"/>
    <w:rsid w:val="00BC3830"/>
    <w:rsid w:val="00BC47FD"/>
    <w:rsid w:val="00BC5167"/>
    <w:rsid w:val="00BC5C2A"/>
    <w:rsid w:val="00BC6697"/>
    <w:rsid w:val="00BC70C3"/>
    <w:rsid w:val="00BD088F"/>
    <w:rsid w:val="00BD1E26"/>
    <w:rsid w:val="00BD2487"/>
    <w:rsid w:val="00BD2781"/>
    <w:rsid w:val="00BD3F80"/>
    <w:rsid w:val="00BD3FDA"/>
    <w:rsid w:val="00BD49DC"/>
    <w:rsid w:val="00BD5ADA"/>
    <w:rsid w:val="00BD5F98"/>
    <w:rsid w:val="00BD6821"/>
    <w:rsid w:val="00BD7847"/>
    <w:rsid w:val="00BD78E7"/>
    <w:rsid w:val="00BD7ACC"/>
    <w:rsid w:val="00BE007A"/>
    <w:rsid w:val="00BE0A83"/>
    <w:rsid w:val="00BE0C90"/>
    <w:rsid w:val="00BE1444"/>
    <w:rsid w:val="00BE182C"/>
    <w:rsid w:val="00BE20CB"/>
    <w:rsid w:val="00BE22DC"/>
    <w:rsid w:val="00BE2446"/>
    <w:rsid w:val="00BE24DE"/>
    <w:rsid w:val="00BE25EF"/>
    <w:rsid w:val="00BE2E36"/>
    <w:rsid w:val="00BE35D0"/>
    <w:rsid w:val="00BE3CFA"/>
    <w:rsid w:val="00BE41C3"/>
    <w:rsid w:val="00BE55CF"/>
    <w:rsid w:val="00BE56FF"/>
    <w:rsid w:val="00BE5A6A"/>
    <w:rsid w:val="00BE6041"/>
    <w:rsid w:val="00BE6725"/>
    <w:rsid w:val="00BE6B5D"/>
    <w:rsid w:val="00BE7650"/>
    <w:rsid w:val="00BE7999"/>
    <w:rsid w:val="00BF03F3"/>
    <w:rsid w:val="00BF199F"/>
    <w:rsid w:val="00BF1B79"/>
    <w:rsid w:val="00BF2B68"/>
    <w:rsid w:val="00BF2EB5"/>
    <w:rsid w:val="00BF38A4"/>
    <w:rsid w:val="00BF40E3"/>
    <w:rsid w:val="00BF4416"/>
    <w:rsid w:val="00BF459B"/>
    <w:rsid w:val="00BF4983"/>
    <w:rsid w:val="00BF4B5F"/>
    <w:rsid w:val="00BF4E32"/>
    <w:rsid w:val="00BF7CE1"/>
    <w:rsid w:val="00C00054"/>
    <w:rsid w:val="00C00BA8"/>
    <w:rsid w:val="00C01010"/>
    <w:rsid w:val="00C018E1"/>
    <w:rsid w:val="00C01C7B"/>
    <w:rsid w:val="00C031C4"/>
    <w:rsid w:val="00C033F7"/>
    <w:rsid w:val="00C03485"/>
    <w:rsid w:val="00C0351B"/>
    <w:rsid w:val="00C03585"/>
    <w:rsid w:val="00C037AC"/>
    <w:rsid w:val="00C0383B"/>
    <w:rsid w:val="00C03AF1"/>
    <w:rsid w:val="00C03E31"/>
    <w:rsid w:val="00C04A54"/>
    <w:rsid w:val="00C050E4"/>
    <w:rsid w:val="00C054E6"/>
    <w:rsid w:val="00C05602"/>
    <w:rsid w:val="00C05BC7"/>
    <w:rsid w:val="00C066F2"/>
    <w:rsid w:val="00C06D74"/>
    <w:rsid w:val="00C07C94"/>
    <w:rsid w:val="00C105AC"/>
    <w:rsid w:val="00C11FB9"/>
    <w:rsid w:val="00C12869"/>
    <w:rsid w:val="00C129BB"/>
    <w:rsid w:val="00C13B16"/>
    <w:rsid w:val="00C13BC6"/>
    <w:rsid w:val="00C15495"/>
    <w:rsid w:val="00C15959"/>
    <w:rsid w:val="00C15A2C"/>
    <w:rsid w:val="00C16368"/>
    <w:rsid w:val="00C164A7"/>
    <w:rsid w:val="00C168A1"/>
    <w:rsid w:val="00C170FD"/>
    <w:rsid w:val="00C17855"/>
    <w:rsid w:val="00C17C9A"/>
    <w:rsid w:val="00C2029B"/>
    <w:rsid w:val="00C208E7"/>
    <w:rsid w:val="00C214B9"/>
    <w:rsid w:val="00C216A7"/>
    <w:rsid w:val="00C21A7B"/>
    <w:rsid w:val="00C21EC6"/>
    <w:rsid w:val="00C222DB"/>
    <w:rsid w:val="00C231CE"/>
    <w:rsid w:val="00C23633"/>
    <w:rsid w:val="00C23687"/>
    <w:rsid w:val="00C241EB"/>
    <w:rsid w:val="00C24AB4"/>
    <w:rsid w:val="00C24C4D"/>
    <w:rsid w:val="00C2570B"/>
    <w:rsid w:val="00C25BAD"/>
    <w:rsid w:val="00C26447"/>
    <w:rsid w:val="00C26775"/>
    <w:rsid w:val="00C274A9"/>
    <w:rsid w:val="00C3000C"/>
    <w:rsid w:val="00C307DC"/>
    <w:rsid w:val="00C31193"/>
    <w:rsid w:val="00C3124E"/>
    <w:rsid w:val="00C3181E"/>
    <w:rsid w:val="00C318EC"/>
    <w:rsid w:val="00C33893"/>
    <w:rsid w:val="00C3460E"/>
    <w:rsid w:val="00C35DB7"/>
    <w:rsid w:val="00C365AB"/>
    <w:rsid w:val="00C40014"/>
    <w:rsid w:val="00C410BC"/>
    <w:rsid w:val="00C410FE"/>
    <w:rsid w:val="00C41768"/>
    <w:rsid w:val="00C41E10"/>
    <w:rsid w:val="00C41EF6"/>
    <w:rsid w:val="00C42BF2"/>
    <w:rsid w:val="00C42CB1"/>
    <w:rsid w:val="00C42F59"/>
    <w:rsid w:val="00C43A33"/>
    <w:rsid w:val="00C44F63"/>
    <w:rsid w:val="00C46CB3"/>
    <w:rsid w:val="00C500C3"/>
    <w:rsid w:val="00C50154"/>
    <w:rsid w:val="00C5225B"/>
    <w:rsid w:val="00C52503"/>
    <w:rsid w:val="00C52597"/>
    <w:rsid w:val="00C52FF2"/>
    <w:rsid w:val="00C5352B"/>
    <w:rsid w:val="00C536B5"/>
    <w:rsid w:val="00C53790"/>
    <w:rsid w:val="00C53A94"/>
    <w:rsid w:val="00C543CD"/>
    <w:rsid w:val="00C543DC"/>
    <w:rsid w:val="00C55794"/>
    <w:rsid w:val="00C56535"/>
    <w:rsid w:val="00C6254E"/>
    <w:rsid w:val="00C62BC6"/>
    <w:rsid w:val="00C62D75"/>
    <w:rsid w:val="00C62ECC"/>
    <w:rsid w:val="00C63620"/>
    <w:rsid w:val="00C63E07"/>
    <w:rsid w:val="00C660C7"/>
    <w:rsid w:val="00C66636"/>
    <w:rsid w:val="00C666FB"/>
    <w:rsid w:val="00C67FB5"/>
    <w:rsid w:val="00C70FBA"/>
    <w:rsid w:val="00C71DBD"/>
    <w:rsid w:val="00C72027"/>
    <w:rsid w:val="00C723DF"/>
    <w:rsid w:val="00C726A1"/>
    <w:rsid w:val="00C72E20"/>
    <w:rsid w:val="00C74D3C"/>
    <w:rsid w:val="00C7536C"/>
    <w:rsid w:val="00C761A5"/>
    <w:rsid w:val="00C7664D"/>
    <w:rsid w:val="00C76A03"/>
    <w:rsid w:val="00C76B9D"/>
    <w:rsid w:val="00C77490"/>
    <w:rsid w:val="00C77775"/>
    <w:rsid w:val="00C80184"/>
    <w:rsid w:val="00C8078A"/>
    <w:rsid w:val="00C822E8"/>
    <w:rsid w:val="00C82CB2"/>
    <w:rsid w:val="00C82DD2"/>
    <w:rsid w:val="00C830FE"/>
    <w:rsid w:val="00C831A0"/>
    <w:rsid w:val="00C85627"/>
    <w:rsid w:val="00C85E08"/>
    <w:rsid w:val="00C861A1"/>
    <w:rsid w:val="00C872C8"/>
    <w:rsid w:val="00C90F2E"/>
    <w:rsid w:val="00C9193C"/>
    <w:rsid w:val="00C920E6"/>
    <w:rsid w:val="00C9264D"/>
    <w:rsid w:val="00C93981"/>
    <w:rsid w:val="00C941D8"/>
    <w:rsid w:val="00C943C9"/>
    <w:rsid w:val="00C95125"/>
    <w:rsid w:val="00C958B4"/>
    <w:rsid w:val="00C9629F"/>
    <w:rsid w:val="00C9676C"/>
    <w:rsid w:val="00C96CEF"/>
    <w:rsid w:val="00CA06DC"/>
    <w:rsid w:val="00CA0874"/>
    <w:rsid w:val="00CA1C2F"/>
    <w:rsid w:val="00CA1D21"/>
    <w:rsid w:val="00CA20DC"/>
    <w:rsid w:val="00CA24D5"/>
    <w:rsid w:val="00CA2784"/>
    <w:rsid w:val="00CA2C8E"/>
    <w:rsid w:val="00CA3114"/>
    <w:rsid w:val="00CA3F90"/>
    <w:rsid w:val="00CA509B"/>
    <w:rsid w:val="00CA53A4"/>
    <w:rsid w:val="00CA5650"/>
    <w:rsid w:val="00CA577D"/>
    <w:rsid w:val="00CA7123"/>
    <w:rsid w:val="00CA72FF"/>
    <w:rsid w:val="00CA7D9A"/>
    <w:rsid w:val="00CB0016"/>
    <w:rsid w:val="00CB0E2B"/>
    <w:rsid w:val="00CB185A"/>
    <w:rsid w:val="00CB1C28"/>
    <w:rsid w:val="00CB1DF7"/>
    <w:rsid w:val="00CB3661"/>
    <w:rsid w:val="00CB3A22"/>
    <w:rsid w:val="00CB3CC1"/>
    <w:rsid w:val="00CB3F84"/>
    <w:rsid w:val="00CB44DC"/>
    <w:rsid w:val="00CB48F9"/>
    <w:rsid w:val="00CB5E2F"/>
    <w:rsid w:val="00CB688C"/>
    <w:rsid w:val="00CB7095"/>
    <w:rsid w:val="00CB70F1"/>
    <w:rsid w:val="00CC3725"/>
    <w:rsid w:val="00CC462B"/>
    <w:rsid w:val="00CC63A5"/>
    <w:rsid w:val="00CC6C60"/>
    <w:rsid w:val="00CC7041"/>
    <w:rsid w:val="00CC709F"/>
    <w:rsid w:val="00CD077E"/>
    <w:rsid w:val="00CD0AEC"/>
    <w:rsid w:val="00CD14DE"/>
    <w:rsid w:val="00CD1C73"/>
    <w:rsid w:val="00CD1F82"/>
    <w:rsid w:val="00CD201C"/>
    <w:rsid w:val="00CD2853"/>
    <w:rsid w:val="00CD2C53"/>
    <w:rsid w:val="00CD2DDF"/>
    <w:rsid w:val="00CD2EE0"/>
    <w:rsid w:val="00CD3F85"/>
    <w:rsid w:val="00CD43A0"/>
    <w:rsid w:val="00CD478D"/>
    <w:rsid w:val="00CD4AD6"/>
    <w:rsid w:val="00CD5493"/>
    <w:rsid w:val="00CD553B"/>
    <w:rsid w:val="00CD5795"/>
    <w:rsid w:val="00CD5844"/>
    <w:rsid w:val="00CD5B4E"/>
    <w:rsid w:val="00CD601D"/>
    <w:rsid w:val="00CD63FF"/>
    <w:rsid w:val="00CD6C51"/>
    <w:rsid w:val="00CD748D"/>
    <w:rsid w:val="00CD7CF8"/>
    <w:rsid w:val="00CE1C46"/>
    <w:rsid w:val="00CE1EF2"/>
    <w:rsid w:val="00CE2313"/>
    <w:rsid w:val="00CE3C09"/>
    <w:rsid w:val="00CE4368"/>
    <w:rsid w:val="00CE4554"/>
    <w:rsid w:val="00CE5C77"/>
    <w:rsid w:val="00CE73DE"/>
    <w:rsid w:val="00CE7DAE"/>
    <w:rsid w:val="00CF14AD"/>
    <w:rsid w:val="00CF1881"/>
    <w:rsid w:val="00CF3D3E"/>
    <w:rsid w:val="00CF423B"/>
    <w:rsid w:val="00CF50C9"/>
    <w:rsid w:val="00CF62A0"/>
    <w:rsid w:val="00CF64DC"/>
    <w:rsid w:val="00CF7599"/>
    <w:rsid w:val="00D00C34"/>
    <w:rsid w:val="00D00E3B"/>
    <w:rsid w:val="00D024D3"/>
    <w:rsid w:val="00D02816"/>
    <w:rsid w:val="00D03416"/>
    <w:rsid w:val="00D03801"/>
    <w:rsid w:val="00D03E5C"/>
    <w:rsid w:val="00D046AF"/>
    <w:rsid w:val="00D04DB9"/>
    <w:rsid w:val="00D050D8"/>
    <w:rsid w:val="00D05932"/>
    <w:rsid w:val="00D05939"/>
    <w:rsid w:val="00D059DE"/>
    <w:rsid w:val="00D0689C"/>
    <w:rsid w:val="00D078CC"/>
    <w:rsid w:val="00D10E4D"/>
    <w:rsid w:val="00D10EE5"/>
    <w:rsid w:val="00D117DF"/>
    <w:rsid w:val="00D11B8C"/>
    <w:rsid w:val="00D11E30"/>
    <w:rsid w:val="00D13C2B"/>
    <w:rsid w:val="00D13DA9"/>
    <w:rsid w:val="00D14AC9"/>
    <w:rsid w:val="00D14AF4"/>
    <w:rsid w:val="00D175A8"/>
    <w:rsid w:val="00D20753"/>
    <w:rsid w:val="00D2086B"/>
    <w:rsid w:val="00D21076"/>
    <w:rsid w:val="00D21295"/>
    <w:rsid w:val="00D2187F"/>
    <w:rsid w:val="00D21AE6"/>
    <w:rsid w:val="00D22575"/>
    <w:rsid w:val="00D229C9"/>
    <w:rsid w:val="00D22D41"/>
    <w:rsid w:val="00D24190"/>
    <w:rsid w:val="00D250A6"/>
    <w:rsid w:val="00D257EC"/>
    <w:rsid w:val="00D274A1"/>
    <w:rsid w:val="00D27CF2"/>
    <w:rsid w:val="00D27DD0"/>
    <w:rsid w:val="00D302A1"/>
    <w:rsid w:val="00D31BFD"/>
    <w:rsid w:val="00D324EC"/>
    <w:rsid w:val="00D32A4B"/>
    <w:rsid w:val="00D32D51"/>
    <w:rsid w:val="00D3382C"/>
    <w:rsid w:val="00D33E80"/>
    <w:rsid w:val="00D3789E"/>
    <w:rsid w:val="00D37A6D"/>
    <w:rsid w:val="00D40426"/>
    <w:rsid w:val="00D417AE"/>
    <w:rsid w:val="00D432F8"/>
    <w:rsid w:val="00D436C3"/>
    <w:rsid w:val="00D43B78"/>
    <w:rsid w:val="00D44931"/>
    <w:rsid w:val="00D455F5"/>
    <w:rsid w:val="00D46B71"/>
    <w:rsid w:val="00D47091"/>
    <w:rsid w:val="00D478B3"/>
    <w:rsid w:val="00D508A9"/>
    <w:rsid w:val="00D50C46"/>
    <w:rsid w:val="00D50CAE"/>
    <w:rsid w:val="00D51989"/>
    <w:rsid w:val="00D52416"/>
    <w:rsid w:val="00D5277A"/>
    <w:rsid w:val="00D52891"/>
    <w:rsid w:val="00D52B59"/>
    <w:rsid w:val="00D530A1"/>
    <w:rsid w:val="00D532B9"/>
    <w:rsid w:val="00D5340F"/>
    <w:rsid w:val="00D544A6"/>
    <w:rsid w:val="00D54BC5"/>
    <w:rsid w:val="00D54C0D"/>
    <w:rsid w:val="00D54F57"/>
    <w:rsid w:val="00D554AF"/>
    <w:rsid w:val="00D573E2"/>
    <w:rsid w:val="00D60052"/>
    <w:rsid w:val="00D602C5"/>
    <w:rsid w:val="00D6070F"/>
    <w:rsid w:val="00D60802"/>
    <w:rsid w:val="00D60F13"/>
    <w:rsid w:val="00D616FA"/>
    <w:rsid w:val="00D61A0B"/>
    <w:rsid w:val="00D61F60"/>
    <w:rsid w:val="00D61F7B"/>
    <w:rsid w:val="00D624CA"/>
    <w:rsid w:val="00D64DDE"/>
    <w:rsid w:val="00D660E6"/>
    <w:rsid w:val="00D66480"/>
    <w:rsid w:val="00D666FC"/>
    <w:rsid w:val="00D66A06"/>
    <w:rsid w:val="00D66BCF"/>
    <w:rsid w:val="00D66E9C"/>
    <w:rsid w:val="00D6704F"/>
    <w:rsid w:val="00D700F1"/>
    <w:rsid w:val="00D705AA"/>
    <w:rsid w:val="00D71117"/>
    <w:rsid w:val="00D71955"/>
    <w:rsid w:val="00D71FD2"/>
    <w:rsid w:val="00D73649"/>
    <w:rsid w:val="00D74192"/>
    <w:rsid w:val="00D7445F"/>
    <w:rsid w:val="00D7536E"/>
    <w:rsid w:val="00D76126"/>
    <w:rsid w:val="00D76B76"/>
    <w:rsid w:val="00D80842"/>
    <w:rsid w:val="00D811CA"/>
    <w:rsid w:val="00D8233F"/>
    <w:rsid w:val="00D82523"/>
    <w:rsid w:val="00D82D21"/>
    <w:rsid w:val="00D835F2"/>
    <w:rsid w:val="00D86BDC"/>
    <w:rsid w:val="00D91376"/>
    <w:rsid w:val="00D94C70"/>
    <w:rsid w:val="00D9670E"/>
    <w:rsid w:val="00D96FEF"/>
    <w:rsid w:val="00DA0554"/>
    <w:rsid w:val="00DA05DC"/>
    <w:rsid w:val="00DA0B79"/>
    <w:rsid w:val="00DA218B"/>
    <w:rsid w:val="00DA4EEE"/>
    <w:rsid w:val="00DA5853"/>
    <w:rsid w:val="00DA5CF0"/>
    <w:rsid w:val="00DA5F06"/>
    <w:rsid w:val="00DA6018"/>
    <w:rsid w:val="00DA61EE"/>
    <w:rsid w:val="00DA632E"/>
    <w:rsid w:val="00DA6902"/>
    <w:rsid w:val="00DA6C70"/>
    <w:rsid w:val="00DA6F45"/>
    <w:rsid w:val="00DA76BF"/>
    <w:rsid w:val="00DA7F77"/>
    <w:rsid w:val="00DB194E"/>
    <w:rsid w:val="00DB3369"/>
    <w:rsid w:val="00DB3761"/>
    <w:rsid w:val="00DB405E"/>
    <w:rsid w:val="00DB4632"/>
    <w:rsid w:val="00DB489A"/>
    <w:rsid w:val="00DB4B2F"/>
    <w:rsid w:val="00DB4EE8"/>
    <w:rsid w:val="00DB58AC"/>
    <w:rsid w:val="00DB5B73"/>
    <w:rsid w:val="00DB626D"/>
    <w:rsid w:val="00DB7B69"/>
    <w:rsid w:val="00DC009F"/>
    <w:rsid w:val="00DC0489"/>
    <w:rsid w:val="00DC13A3"/>
    <w:rsid w:val="00DC291A"/>
    <w:rsid w:val="00DC5523"/>
    <w:rsid w:val="00DC57DC"/>
    <w:rsid w:val="00DC5ED1"/>
    <w:rsid w:val="00DC5F80"/>
    <w:rsid w:val="00DC6154"/>
    <w:rsid w:val="00DC6340"/>
    <w:rsid w:val="00DC76D7"/>
    <w:rsid w:val="00DC7AC3"/>
    <w:rsid w:val="00DD0CEC"/>
    <w:rsid w:val="00DD23DF"/>
    <w:rsid w:val="00DD2A13"/>
    <w:rsid w:val="00DD3174"/>
    <w:rsid w:val="00DD37CD"/>
    <w:rsid w:val="00DD3A3A"/>
    <w:rsid w:val="00DD48BC"/>
    <w:rsid w:val="00DD57CE"/>
    <w:rsid w:val="00DD5D6B"/>
    <w:rsid w:val="00DD611F"/>
    <w:rsid w:val="00DD65C7"/>
    <w:rsid w:val="00DD6CE5"/>
    <w:rsid w:val="00DD7876"/>
    <w:rsid w:val="00DE02A0"/>
    <w:rsid w:val="00DE068F"/>
    <w:rsid w:val="00DE0A7D"/>
    <w:rsid w:val="00DE112E"/>
    <w:rsid w:val="00DE11C3"/>
    <w:rsid w:val="00DE1423"/>
    <w:rsid w:val="00DE1DF6"/>
    <w:rsid w:val="00DE23A6"/>
    <w:rsid w:val="00DE41CB"/>
    <w:rsid w:val="00DE4B80"/>
    <w:rsid w:val="00DE6361"/>
    <w:rsid w:val="00DE7206"/>
    <w:rsid w:val="00DE75AD"/>
    <w:rsid w:val="00DE763D"/>
    <w:rsid w:val="00DF0CD1"/>
    <w:rsid w:val="00DF13E3"/>
    <w:rsid w:val="00DF1422"/>
    <w:rsid w:val="00DF192B"/>
    <w:rsid w:val="00DF1987"/>
    <w:rsid w:val="00DF19A6"/>
    <w:rsid w:val="00DF19B8"/>
    <w:rsid w:val="00DF1B81"/>
    <w:rsid w:val="00DF24ED"/>
    <w:rsid w:val="00DF257D"/>
    <w:rsid w:val="00DF2D36"/>
    <w:rsid w:val="00DF4BA5"/>
    <w:rsid w:val="00DF6A1A"/>
    <w:rsid w:val="00DF76CF"/>
    <w:rsid w:val="00DF7E9C"/>
    <w:rsid w:val="00DF7EE0"/>
    <w:rsid w:val="00E00401"/>
    <w:rsid w:val="00E00C12"/>
    <w:rsid w:val="00E029D3"/>
    <w:rsid w:val="00E032BB"/>
    <w:rsid w:val="00E069DB"/>
    <w:rsid w:val="00E10768"/>
    <w:rsid w:val="00E10B16"/>
    <w:rsid w:val="00E10B32"/>
    <w:rsid w:val="00E12FF7"/>
    <w:rsid w:val="00E15083"/>
    <w:rsid w:val="00E151FC"/>
    <w:rsid w:val="00E155BF"/>
    <w:rsid w:val="00E16202"/>
    <w:rsid w:val="00E1747B"/>
    <w:rsid w:val="00E2023A"/>
    <w:rsid w:val="00E206CA"/>
    <w:rsid w:val="00E20892"/>
    <w:rsid w:val="00E20BA8"/>
    <w:rsid w:val="00E20FD1"/>
    <w:rsid w:val="00E212D3"/>
    <w:rsid w:val="00E21348"/>
    <w:rsid w:val="00E21CE6"/>
    <w:rsid w:val="00E2203E"/>
    <w:rsid w:val="00E220A7"/>
    <w:rsid w:val="00E226A1"/>
    <w:rsid w:val="00E22FDD"/>
    <w:rsid w:val="00E23515"/>
    <w:rsid w:val="00E23933"/>
    <w:rsid w:val="00E23936"/>
    <w:rsid w:val="00E247B9"/>
    <w:rsid w:val="00E24DAB"/>
    <w:rsid w:val="00E26FBA"/>
    <w:rsid w:val="00E27414"/>
    <w:rsid w:val="00E31E87"/>
    <w:rsid w:val="00E31F97"/>
    <w:rsid w:val="00E326D3"/>
    <w:rsid w:val="00E32A16"/>
    <w:rsid w:val="00E33259"/>
    <w:rsid w:val="00E335E0"/>
    <w:rsid w:val="00E33CB0"/>
    <w:rsid w:val="00E346CE"/>
    <w:rsid w:val="00E36503"/>
    <w:rsid w:val="00E36601"/>
    <w:rsid w:val="00E37247"/>
    <w:rsid w:val="00E37327"/>
    <w:rsid w:val="00E37328"/>
    <w:rsid w:val="00E37CFB"/>
    <w:rsid w:val="00E409B0"/>
    <w:rsid w:val="00E41531"/>
    <w:rsid w:val="00E41E18"/>
    <w:rsid w:val="00E42ACB"/>
    <w:rsid w:val="00E43403"/>
    <w:rsid w:val="00E446E8"/>
    <w:rsid w:val="00E44F15"/>
    <w:rsid w:val="00E466F9"/>
    <w:rsid w:val="00E46900"/>
    <w:rsid w:val="00E46E3A"/>
    <w:rsid w:val="00E4776C"/>
    <w:rsid w:val="00E47CF0"/>
    <w:rsid w:val="00E513A4"/>
    <w:rsid w:val="00E52F26"/>
    <w:rsid w:val="00E53089"/>
    <w:rsid w:val="00E53550"/>
    <w:rsid w:val="00E53AF4"/>
    <w:rsid w:val="00E54491"/>
    <w:rsid w:val="00E54ADF"/>
    <w:rsid w:val="00E5594D"/>
    <w:rsid w:val="00E55BB8"/>
    <w:rsid w:val="00E55E51"/>
    <w:rsid w:val="00E55EE3"/>
    <w:rsid w:val="00E5704E"/>
    <w:rsid w:val="00E57753"/>
    <w:rsid w:val="00E57D15"/>
    <w:rsid w:val="00E60E62"/>
    <w:rsid w:val="00E6141C"/>
    <w:rsid w:val="00E61D76"/>
    <w:rsid w:val="00E63A69"/>
    <w:rsid w:val="00E63BFF"/>
    <w:rsid w:val="00E6557E"/>
    <w:rsid w:val="00E65E72"/>
    <w:rsid w:val="00E6644F"/>
    <w:rsid w:val="00E66A9D"/>
    <w:rsid w:val="00E673DD"/>
    <w:rsid w:val="00E67748"/>
    <w:rsid w:val="00E7046C"/>
    <w:rsid w:val="00E71EF7"/>
    <w:rsid w:val="00E736B7"/>
    <w:rsid w:val="00E74AE5"/>
    <w:rsid w:val="00E74B2A"/>
    <w:rsid w:val="00E757D5"/>
    <w:rsid w:val="00E75B15"/>
    <w:rsid w:val="00E76C8B"/>
    <w:rsid w:val="00E76E74"/>
    <w:rsid w:val="00E77204"/>
    <w:rsid w:val="00E77605"/>
    <w:rsid w:val="00E810CF"/>
    <w:rsid w:val="00E828A6"/>
    <w:rsid w:val="00E834FE"/>
    <w:rsid w:val="00E83DC7"/>
    <w:rsid w:val="00E844DF"/>
    <w:rsid w:val="00E84D1B"/>
    <w:rsid w:val="00E85239"/>
    <w:rsid w:val="00E85BA4"/>
    <w:rsid w:val="00E85D87"/>
    <w:rsid w:val="00E87066"/>
    <w:rsid w:val="00E877FA"/>
    <w:rsid w:val="00E878ED"/>
    <w:rsid w:val="00E90113"/>
    <w:rsid w:val="00E90BBD"/>
    <w:rsid w:val="00E92780"/>
    <w:rsid w:val="00E92A53"/>
    <w:rsid w:val="00E92C7F"/>
    <w:rsid w:val="00E938AE"/>
    <w:rsid w:val="00E93BA2"/>
    <w:rsid w:val="00E9422B"/>
    <w:rsid w:val="00E95D15"/>
    <w:rsid w:val="00E9645A"/>
    <w:rsid w:val="00E96B28"/>
    <w:rsid w:val="00E975AA"/>
    <w:rsid w:val="00E977C8"/>
    <w:rsid w:val="00EA0EE9"/>
    <w:rsid w:val="00EA2919"/>
    <w:rsid w:val="00EA4386"/>
    <w:rsid w:val="00EA43AA"/>
    <w:rsid w:val="00EA4A6E"/>
    <w:rsid w:val="00EA4A88"/>
    <w:rsid w:val="00EA5B4A"/>
    <w:rsid w:val="00EA78B9"/>
    <w:rsid w:val="00EA78C3"/>
    <w:rsid w:val="00EB03E1"/>
    <w:rsid w:val="00EB08B0"/>
    <w:rsid w:val="00EB0E04"/>
    <w:rsid w:val="00EB180E"/>
    <w:rsid w:val="00EB2593"/>
    <w:rsid w:val="00EB31E5"/>
    <w:rsid w:val="00EB332C"/>
    <w:rsid w:val="00EB35EF"/>
    <w:rsid w:val="00EB38A8"/>
    <w:rsid w:val="00EB3B50"/>
    <w:rsid w:val="00EB7F8A"/>
    <w:rsid w:val="00EC072F"/>
    <w:rsid w:val="00EC1420"/>
    <w:rsid w:val="00EC1489"/>
    <w:rsid w:val="00EC16A3"/>
    <w:rsid w:val="00EC21F7"/>
    <w:rsid w:val="00EC22F1"/>
    <w:rsid w:val="00EC384C"/>
    <w:rsid w:val="00EC3987"/>
    <w:rsid w:val="00EC41C9"/>
    <w:rsid w:val="00EC446F"/>
    <w:rsid w:val="00EC48BA"/>
    <w:rsid w:val="00EC51AF"/>
    <w:rsid w:val="00EC639E"/>
    <w:rsid w:val="00EC6D48"/>
    <w:rsid w:val="00EC7EAF"/>
    <w:rsid w:val="00ED0004"/>
    <w:rsid w:val="00ED0266"/>
    <w:rsid w:val="00ED0860"/>
    <w:rsid w:val="00ED1232"/>
    <w:rsid w:val="00ED1520"/>
    <w:rsid w:val="00ED226A"/>
    <w:rsid w:val="00ED286B"/>
    <w:rsid w:val="00ED3750"/>
    <w:rsid w:val="00ED3E30"/>
    <w:rsid w:val="00ED3E34"/>
    <w:rsid w:val="00ED3EE8"/>
    <w:rsid w:val="00ED4DF5"/>
    <w:rsid w:val="00ED4EAC"/>
    <w:rsid w:val="00ED69C4"/>
    <w:rsid w:val="00ED7641"/>
    <w:rsid w:val="00ED770B"/>
    <w:rsid w:val="00EE004A"/>
    <w:rsid w:val="00EE0099"/>
    <w:rsid w:val="00EE05AA"/>
    <w:rsid w:val="00EE0878"/>
    <w:rsid w:val="00EE0A98"/>
    <w:rsid w:val="00EE2720"/>
    <w:rsid w:val="00EE2805"/>
    <w:rsid w:val="00EE3A75"/>
    <w:rsid w:val="00EE4A08"/>
    <w:rsid w:val="00EE6647"/>
    <w:rsid w:val="00EE6D7A"/>
    <w:rsid w:val="00EE7598"/>
    <w:rsid w:val="00EE7AB8"/>
    <w:rsid w:val="00EF084D"/>
    <w:rsid w:val="00EF0C15"/>
    <w:rsid w:val="00EF4A1C"/>
    <w:rsid w:val="00EF550D"/>
    <w:rsid w:val="00EF5B5F"/>
    <w:rsid w:val="00EF5D5F"/>
    <w:rsid w:val="00EF6232"/>
    <w:rsid w:val="00EF6E80"/>
    <w:rsid w:val="00EF72CC"/>
    <w:rsid w:val="00EF7726"/>
    <w:rsid w:val="00EF787C"/>
    <w:rsid w:val="00F000F0"/>
    <w:rsid w:val="00F01720"/>
    <w:rsid w:val="00F01B6D"/>
    <w:rsid w:val="00F01CE1"/>
    <w:rsid w:val="00F0243A"/>
    <w:rsid w:val="00F042B6"/>
    <w:rsid w:val="00F04790"/>
    <w:rsid w:val="00F056E0"/>
    <w:rsid w:val="00F05D71"/>
    <w:rsid w:val="00F0627D"/>
    <w:rsid w:val="00F06F68"/>
    <w:rsid w:val="00F07294"/>
    <w:rsid w:val="00F07311"/>
    <w:rsid w:val="00F077F5"/>
    <w:rsid w:val="00F07BF7"/>
    <w:rsid w:val="00F07F00"/>
    <w:rsid w:val="00F108C5"/>
    <w:rsid w:val="00F11BCB"/>
    <w:rsid w:val="00F14241"/>
    <w:rsid w:val="00F146BA"/>
    <w:rsid w:val="00F14AC8"/>
    <w:rsid w:val="00F15018"/>
    <w:rsid w:val="00F15283"/>
    <w:rsid w:val="00F16728"/>
    <w:rsid w:val="00F175C6"/>
    <w:rsid w:val="00F208E3"/>
    <w:rsid w:val="00F21643"/>
    <w:rsid w:val="00F21665"/>
    <w:rsid w:val="00F22D37"/>
    <w:rsid w:val="00F22E8A"/>
    <w:rsid w:val="00F2301C"/>
    <w:rsid w:val="00F23671"/>
    <w:rsid w:val="00F23BBE"/>
    <w:rsid w:val="00F24241"/>
    <w:rsid w:val="00F24534"/>
    <w:rsid w:val="00F25227"/>
    <w:rsid w:val="00F26609"/>
    <w:rsid w:val="00F27D24"/>
    <w:rsid w:val="00F303BC"/>
    <w:rsid w:val="00F30B44"/>
    <w:rsid w:val="00F3140C"/>
    <w:rsid w:val="00F31CFF"/>
    <w:rsid w:val="00F322A1"/>
    <w:rsid w:val="00F3322F"/>
    <w:rsid w:val="00F341CA"/>
    <w:rsid w:val="00F34434"/>
    <w:rsid w:val="00F34960"/>
    <w:rsid w:val="00F3617C"/>
    <w:rsid w:val="00F36319"/>
    <w:rsid w:val="00F3674A"/>
    <w:rsid w:val="00F37907"/>
    <w:rsid w:val="00F40EAC"/>
    <w:rsid w:val="00F41566"/>
    <w:rsid w:val="00F42262"/>
    <w:rsid w:val="00F4255F"/>
    <w:rsid w:val="00F43435"/>
    <w:rsid w:val="00F43CE6"/>
    <w:rsid w:val="00F44450"/>
    <w:rsid w:val="00F4450B"/>
    <w:rsid w:val="00F44A59"/>
    <w:rsid w:val="00F44DF1"/>
    <w:rsid w:val="00F45416"/>
    <w:rsid w:val="00F4689A"/>
    <w:rsid w:val="00F47626"/>
    <w:rsid w:val="00F47818"/>
    <w:rsid w:val="00F50ED0"/>
    <w:rsid w:val="00F512E5"/>
    <w:rsid w:val="00F51F30"/>
    <w:rsid w:val="00F530A9"/>
    <w:rsid w:val="00F53FEC"/>
    <w:rsid w:val="00F547A7"/>
    <w:rsid w:val="00F549C1"/>
    <w:rsid w:val="00F56662"/>
    <w:rsid w:val="00F57155"/>
    <w:rsid w:val="00F57F71"/>
    <w:rsid w:val="00F6014C"/>
    <w:rsid w:val="00F60AE2"/>
    <w:rsid w:val="00F620A7"/>
    <w:rsid w:val="00F638D8"/>
    <w:rsid w:val="00F63DB9"/>
    <w:rsid w:val="00F64A24"/>
    <w:rsid w:val="00F66A72"/>
    <w:rsid w:val="00F67118"/>
    <w:rsid w:val="00F67125"/>
    <w:rsid w:val="00F67C78"/>
    <w:rsid w:val="00F70F2E"/>
    <w:rsid w:val="00F7147C"/>
    <w:rsid w:val="00F72587"/>
    <w:rsid w:val="00F72D7D"/>
    <w:rsid w:val="00F730D3"/>
    <w:rsid w:val="00F7455A"/>
    <w:rsid w:val="00F76440"/>
    <w:rsid w:val="00F769F8"/>
    <w:rsid w:val="00F77DF9"/>
    <w:rsid w:val="00F80486"/>
    <w:rsid w:val="00F806E2"/>
    <w:rsid w:val="00F80E83"/>
    <w:rsid w:val="00F825E6"/>
    <w:rsid w:val="00F82F5E"/>
    <w:rsid w:val="00F83302"/>
    <w:rsid w:val="00F83BF0"/>
    <w:rsid w:val="00F841D1"/>
    <w:rsid w:val="00F8442A"/>
    <w:rsid w:val="00F84582"/>
    <w:rsid w:val="00F85B37"/>
    <w:rsid w:val="00F865B2"/>
    <w:rsid w:val="00F87866"/>
    <w:rsid w:val="00F919A0"/>
    <w:rsid w:val="00F92CD6"/>
    <w:rsid w:val="00F96C35"/>
    <w:rsid w:val="00F97A11"/>
    <w:rsid w:val="00FA035F"/>
    <w:rsid w:val="00FA0CDE"/>
    <w:rsid w:val="00FA2674"/>
    <w:rsid w:val="00FA29D0"/>
    <w:rsid w:val="00FA33B3"/>
    <w:rsid w:val="00FA4466"/>
    <w:rsid w:val="00FA4FE9"/>
    <w:rsid w:val="00FA7B73"/>
    <w:rsid w:val="00FB020E"/>
    <w:rsid w:val="00FB1538"/>
    <w:rsid w:val="00FB36D0"/>
    <w:rsid w:val="00FB501F"/>
    <w:rsid w:val="00FB6760"/>
    <w:rsid w:val="00FB67AF"/>
    <w:rsid w:val="00FB7736"/>
    <w:rsid w:val="00FB7749"/>
    <w:rsid w:val="00FC076C"/>
    <w:rsid w:val="00FC0A05"/>
    <w:rsid w:val="00FC0BDD"/>
    <w:rsid w:val="00FC2146"/>
    <w:rsid w:val="00FC2C50"/>
    <w:rsid w:val="00FC368D"/>
    <w:rsid w:val="00FC3974"/>
    <w:rsid w:val="00FC46B4"/>
    <w:rsid w:val="00FC4E2F"/>
    <w:rsid w:val="00FC4E76"/>
    <w:rsid w:val="00FC50F7"/>
    <w:rsid w:val="00FC51AA"/>
    <w:rsid w:val="00FC5653"/>
    <w:rsid w:val="00FC5D7A"/>
    <w:rsid w:val="00FC6815"/>
    <w:rsid w:val="00FC6853"/>
    <w:rsid w:val="00FC738F"/>
    <w:rsid w:val="00FC77F5"/>
    <w:rsid w:val="00FD152C"/>
    <w:rsid w:val="00FD1A2F"/>
    <w:rsid w:val="00FD20EA"/>
    <w:rsid w:val="00FD2329"/>
    <w:rsid w:val="00FD25DF"/>
    <w:rsid w:val="00FD2704"/>
    <w:rsid w:val="00FD2787"/>
    <w:rsid w:val="00FD2AFB"/>
    <w:rsid w:val="00FD3285"/>
    <w:rsid w:val="00FD328F"/>
    <w:rsid w:val="00FD4B80"/>
    <w:rsid w:val="00FD4BD6"/>
    <w:rsid w:val="00FD4E83"/>
    <w:rsid w:val="00FD6B73"/>
    <w:rsid w:val="00FD6C7D"/>
    <w:rsid w:val="00FD709F"/>
    <w:rsid w:val="00FD739A"/>
    <w:rsid w:val="00FD73CB"/>
    <w:rsid w:val="00FE10E4"/>
    <w:rsid w:val="00FE1626"/>
    <w:rsid w:val="00FE3606"/>
    <w:rsid w:val="00FE46D7"/>
    <w:rsid w:val="00FE48F2"/>
    <w:rsid w:val="00FE5495"/>
    <w:rsid w:val="00FE60C7"/>
    <w:rsid w:val="00FE7179"/>
    <w:rsid w:val="00FE71E8"/>
    <w:rsid w:val="00FE72AD"/>
    <w:rsid w:val="00FE7DA7"/>
    <w:rsid w:val="00FF0D71"/>
    <w:rsid w:val="00FF107C"/>
    <w:rsid w:val="00FF10FB"/>
    <w:rsid w:val="00FF1336"/>
    <w:rsid w:val="00FF20EB"/>
    <w:rsid w:val="00FF26A1"/>
    <w:rsid w:val="00FF2A85"/>
    <w:rsid w:val="00FF477C"/>
    <w:rsid w:val="00FF4861"/>
    <w:rsid w:val="00FF553C"/>
    <w:rsid w:val="00FF58A3"/>
    <w:rsid w:val="00FF5965"/>
    <w:rsid w:val="00FF637D"/>
    <w:rsid w:val="00FF68CA"/>
    <w:rsid w:val="00FF757C"/>
    <w:rsid w:val="00FF764E"/>
    <w:rsid w:val="00FF784E"/>
    <w:rsid w:val="05AD5BE4"/>
    <w:rsid w:val="124F5B61"/>
    <w:rsid w:val="1ED41E9C"/>
    <w:rsid w:val="28B826A1"/>
    <w:rsid w:val="49FA3282"/>
    <w:rsid w:val="52716212"/>
    <w:rsid w:val="79331B23"/>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C81D0"/>
  <w15:docId w15:val="{3EB64468-30E3-421C-9C13-8A211965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40" w:lineRule="auto"/>
      <w:contextualSpacing/>
    </w:pPr>
    <w:rPr>
      <w:rFonts w:ascii="Arial" w:hAnsi="Arial"/>
      <w:szCs w:val="22"/>
      <w:lang w:eastAsia="en-US"/>
    </w:rPr>
  </w:style>
  <w:style w:type="paragraph" w:styleId="Kop1">
    <w:name w:val="heading 1"/>
    <w:basedOn w:val="Standaard"/>
    <w:next w:val="Standaard"/>
    <w:link w:val="Kop1Char"/>
    <w:uiPriority w:val="9"/>
    <w:qFormat/>
    <w:pPr>
      <w:keepNext/>
      <w:keepLines/>
      <w:spacing w:before="480"/>
      <w:outlineLvl w:val="0"/>
    </w:pPr>
    <w:rPr>
      <w:rFonts w:eastAsiaTheme="majorEastAsia" w:cstheme="majorBidi"/>
      <w:b/>
      <w:bCs/>
      <w:sz w:val="36"/>
      <w:szCs w:val="28"/>
    </w:rPr>
  </w:style>
  <w:style w:type="paragraph" w:styleId="Kop2">
    <w:name w:val="heading 2"/>
    <w:basedOn w:val="Standaard"/>
    <w:next w:val="Standaard"/>
    <w:link w:val="Kop2Char"/>
    <w:uiPriority w:val="9"/>
    <w:unhideWhenUsed/>
    <w:qFormat/>
    <w:pPr>
      <w:keepNext/>
      <w:keepLines/>
      <w:spacing w:before="200"/>
      <w:outlineLvl w:val="1"/>
    </w:pPr>
    <w:rPr>
      <w:rFonts w:eastAsiaTheme="majorEastAsia" w:cstheme="majorBidi"/>
      <w:b/>
      <w:bCs/>
      <w:sz w:val="28"/>
      <w:szCs w:val="26"/>
    </w:rPr>
  </w:style>
  <w:style w:type="paragraph" w:styleId="Kop3">
    <w:name w:val="heading 3"/>
    <w:basedOn w:val="Standaard"/>
    <w:next w:val="Standaard"/>
    <w:link w:val="Kop3Char"/>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Kop7">
    <w:name w:val="heading 7"/>
    <w:basedOn w:val="Standaard"/>
    <w:next w:val="Standaard"/>
    <w:link w:val="Kop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qFormat/>
    <w:pPr>
      <w:spacing w:after="0"/>
    </w:pPr>
    <w:rPr>
      <w:rFonts w:ascii="Tahoma" w:hAnsi="Tahoma" w:cs="Tahoma"/>
      <w:sz w:val="16"/>
      <w:szCs w:val="16"/>
    </w:rPr>
  </w:style>
  <w:style w:type="paragraph" w:styleId="Tekstopmerking">
    <w:name w:val="annotation text"/>
    <w:basedOn w:val="Standaard"/>
    <w:link w:val="TekstopmerkingChar"/>
    <w:uiPriority w:val="99"/>
    <w:semiHidden/>
    <w:unhideWhenUsed/>
    <w:qFormat/>
    <w:rPr>
      <w:szCs w:val="20"/>
    </w:rPr>
  </w:style>
  <w:style w:type="paragraph" w:styleId="Onderwerpvanopmerking">
    <w:name w:val="annotation subject"/>
    <w:basedOn w:val="Tekstopmerking"/>
    <w:next w:val="Tekstopmerking"/>
    <w:link w:val="OnderwerpvanopmerkingChar"/>
    <w:uiPriority w:val="99"/>
    <w:semiHidden/>
    <w:unhideWhenUsed/>
    <w:qFormat/>
    <w:rPr>
      <w:b/>
      <w:bCs/>
    </w:rPr>
  </w:style>
  <w:style w:type="paragraph" w:styleId="Voettekst">
    <w:name w:val="footer"/>
    <w:basedOn w:val="Standaard"/>
    <w:link w:val="VoettekstChar"/>
    <w:uiPriority w:val="99"/>
    <w:unhideWhenUsed/>
    <w:qFormat/>
    <w:pPr>
      <w:tabs>
        <w:tab w:val="center" w:pos="4536"/>
        <w:tab w:val="right" w:pos="9072"/>
      </w:tabs>
    </w:pPr>
  </w:style>
  <w:style w:type="paragraph" w:styleId="Koptekst">
    <w:name w:val="header"/>
    <w:basedOn w:val="Standaard"/>
    <w:link w:val="KoptekstChar"/>
    <w:uiPriority w:val="99"/>
    <w:unhideWhenUsed/>
    <w:qFormat/>
    <w:pPr>
      <w:tabs>
        <w:tab w:val="center" w:pos="4536"/>
        <w:tab w:val="right" w:pos="9072"/>
      </w:tabs>
      <w:spacing w:before="60" w:after="0"/>
      <w:contextualSpacing w:val="0"/>
    </w:pPr>
    <w:rPr>
      <w:sz w:val="18"/>
    </w:rPr>
  </w:style>
  <w:style w:type="paragraph" w:styleId="Index1">
    <w:name w:val="index 1"/>
    <w:basedOn w:val="Standaard"/>
    <w:next w:val="Standaard"/>
    <w:uiPriority w:val="99"/>
    <w:semiHidden/>
    <w:unhideWhenUsed/>
    <w:qFormat/>
    <w:pPr>
      <w:ind w:left="200" w:hanging="200"/>
    </w:pPr>
  </w:style>
  <w:style w:type="paragraph" w:styleId="Indexkop">
    <w:name w:val="index heading"/>
    <w:basedOn w:val="Standaard"/>
    <w:next w:val="Index1"/>
    <w:uiPriority w:val="99"/>
    <w:semiHidden/>
    <w:unhideWhenUsed/>
    <w:qFormat/>
    <w:rPr>
      <w:rFonts w:asciiTheme="majorHAnsi" w:eastAsiaTheme="majorEastAsia" w:hAnsiTheme="majorHAnsi" w:cstheme="majorBidi"/>
      <w:b/>
      <w:bCs/>
    </w:rPr>
  </w:style>
  <w:style w:type="paragraph" w:styleId="Lijstnummering">
    <w:name w:val="List Number"/>
    <w:basedOn w:val="Standaard"/>
    <w:uiPriority w:val="99"/>
    <w:unhideWhenUsed/>
    <w:qFormat/>
    <w:pPr>
      <w:numPr>
        <w:numId w:val="1"/>
      </w:numPr>
      <w:spacing w:after="0"/>
    </w:pPr>
    <w:rPr>
      <w:rFonts w:eastAsia="Times New Roman" w:cs="Times New Roman"/>
      <w:szCs w:val="20"/>
      <w:lang w:eastAsia="nl-NL"/>
    </w:rPr>
  </w:style>
  <w:style w:type="paragraph" w:styleId="Tekstzonderopmaak">
    <w:name w:val="Plain Text"/>
    <w:basedOn w:val="Standaard"/>
    <w:link w:val="TekstzonderopmaakChar"/>
    <w:uiPriority w:val="99"/>
    <w:unhideWhenUsed/>
    <w:qFormat/>
    <w:pPr>
      <w:spacing w:after="0"/>
      <w:contextualSpacing w:val="0"/>
    </w:pPr>
    <w:rPr>
      <w:rFonts w:ascii="Calibri" w:eastAsia="Calibri" w:hAnsi="Calibri" w:cs="Consolas"/>
      <w:sz w:val="22"/>
      <w:szCs w:val="21"/>
    </w:rPr>
  </w:style>
  <w:style w:type="paragraph" w:styleId="Titel">
    <w:name w:val="Title"/>
    <w:basedOn w:val="Standaard"/>
    <w:link w:val="TitelChar"/>
    <w:uiPriority w:val="10"/>
    <w:qFormat/>
    <w:pPr>
      <w:spacing w:after="300"/>
      <w:jc w:val="center"/>
    </w:pPr>
    <w:rPr>
      <w:rFonts w:eastAsiaTheme="majorEastAsia" w:cstheme="majorBidi"/>
      <w:b/>
      <w:spacing w:val="5"/>
      <w:kern w:val="28"/>
      <w:sz w:val="36"/>
      <w:szCs w:val="52"/>
    </w:rPr>
  </w:style>
  <w:style w:type="paragraph" w:styleId="Inhopg1">
    <w:name w:val="toc 1"/>
    <w:basedOn w:val="Standaard"/>
    <w:next w:val="Standaard"/>
    <w:uiPriority w:val="39"/>
    <w:unhideWhenUsed/>
    <w:qFormat/>
    <w:pPr>
      <w:tabs>
        <w:tab w:val="left" w:pos="440"/>
        <w:tab w:val="right" w:leader="dot" w:pos="9396"/>
      </w:tabs>
      <w:spacing w:after="100" w:line="276" w:lineRule="auto"/>
      <w:contextualSpacing w:val="0"/>
    </w:pPr>
    <w:rPr>
      <w:rFonts w:cs="Arial"/>
      <w:b/>
      <w:sz w:val="24"/>
      <w:szCs w:val="24"/>
    </w:rPr>
  </w:style>
  <w:style w:type="paragraph" w:styleId="Inhopg3">
    <w:name w:val="toc 3"/>
    <w:basedOn w:val="Standaard"/>
    <w:next w:val="Standaard"/>
    <w:uiPriority w:val="39"/>
    <w:unhideWhenUsed/>
    <w:qFormat/>
    <w:pPr>
      <w:tabs>
        <w:tab w:val="left" w:pos="1100"/>
        <w:tab w:val="right" w:leader="dot" w:pos="9396"/>
      </w:tabs>
      <w:spacing w:after="100" w:line="276" w:lineRule="auto"/>
      <w:contextualSpacing w:val="0"/>
    </w:pPr>
    <w:rPr>
      <w:b/>
    </w:rPr>
  </w:style>
  <w:style w:type="character" w:styleId="Verwijzingopmerking">
    <w:name w:val="annotation reference"/>
    <w:basedOn w:val="Standaardalinea-lettertype"/>
    <w:uiPriority w:val="99"/>
    <w:semiHidden/>
    <w:unhideWhenUsed/>
    <w:qFormat/>
    <w:rPr>
      <w:sz w:val="16"/>
      <w:szCs w:val="16"/>
    </w:rPr>
  </w:style>
  <w:style w:type="character" w:styleId="Hyperlink">
    <w:name w:val="Hyperlink"/>
    <w:basedOn w:val="Standaardalinea-lettertype"/>
    <w:uiPriority w:val="99"/>
    <w:unhideWhenUsed/>
    <w:qFormat/>
    <w:rPr>
      <w:color w:val="0000FF" w:themeColor="hyperlink"/>
      <w:u w:val="single"/>
    </w:rPr>
  </w:style>
  <w:style w:type="character" w:styleId="Tekstvantijdelijkeaanduiding">
    <w:name w:val="Placeholder Text"/>
    <w:basedOn w:val="Standaardalinea-lettertype"/>
    <w:uiPriority w:val="99"/>
    <w:semiHidden/>
    <w:qFormat/>
    <w:rPr>
      <w:color w:val="808080"/>
    </w:rPr>
  </w:style>
  <w:style w:type="character" w:customStyle="1" w:styleId="BallontekstChar">
    <w:name w:val="Ballontekst Char"/>
    <w:basedOn w:val="Standaardalinea-lettertype"/>
    <w:link w:val="Ballontekst"/>
    <w:uiPriority w:val="99"/>
    <w:semiHidden/>
    <w:qFormat/>
    <w:rPr>
      <w:rFonts w:ascii="Tahoma" w:hAnsi="Tahoma" w:cs="Tahoma"/>
      <w:sz w:val="16"/>
      <w:szCs w:val="16"/>
    </w:rPr>
  </w:style>
  <w:style w:type="character" w:customStyle="1" w:styleId="KoptekstChar">
    <w:name w:val="Koptekst Char"/>
    <w:basedOn w:val="Standaardalinea-lettertype"/>
    <w:link w:val="Koptekst"/>
    <w:uiPriority w:val="99"/>
    <w:qFormat/>
    <w:rPr>
      <w:rFonts w:ascii="Arial" w:hAnsi="Arial"/>
      <w:sz w:val="18"/>
    </w:rPr>
  </w:style>
  <w:style w:type="character" w:customStyle="1" w:styleId="VoettekstChar">
    <w:name w:val="Voettekst Char"/>
    <w:basedOn w:val="Standaardalinea-lettertype"/>
    <w:link w:val="Voettekst"/>
    <w:uiPriority w:val="99"/>
    <w:qFormat/>
    <w:rPr>
      <w:rFonts w:ascii="Arial" w:hAnsi="Arial"/>
      <w:sz w:val="20"/>
    </w:rPr>
  </w:style>
  <w:style w:type="paragraph" w:customStyle="1" w:styleId="GDA40">
    <w:name w:val="GDA 40"/>
    <w:link w:val="GDA40Char"/>
    <w:qFormat/>
    <w:pPr>
      <w:snapToGrid w:val="0"/>
      <w:spacing w:after="0" w:line="240" w:lineRule="auto"/>
      <w:jc w:val="right"/>
    </w:pPr>
    <w:rPr>
      <w:rFonts w:ascii="Arial" w:hAnsi="Arial"/>
      <w:sz w:val="80"/>
      <w:szCs w:val="80"/>
      <w:lang w:eastAsia="en-US"/>
    </w:rPr>
  </w:style>
  <w:style w:type="character" w:customStyle="1" w:styleId="GDA40Char">
    <w:name w:val="GDA 40 Char"/>
    <w:link w:val="GDA40"/>
    <w:qFormat/>
    <w:rPr>
      <w:rFonts w:ascii="Arial" w:hAnsi="Arial"/>
      <w:b/>
      <w:i/>
      <w:sz w:val="80"/>
      <w:szCs w:val="80"/>
    </w:rPr>
  </w:style>
  <w:style w:type="paragraph" w:customStyle="1" w:styleId="GDADocumentsubtitel">
    <w:name w:val="GDA Documentsubtitel"/>
    <w:basedOn w:val="Standaard"/>
    <w:link w:val="GDADocumentsubtitelChar"/>
    <w:qFormat/>
    <w:pPr>
      <w:snapToGrid w:val="0"/>
    </w:pPr>
    <w:rPr>
      <w:b/>
      <w:sz w:val="24"/>
      <w:szCs w:val="28"/>
    </w:rPr>
  </w:style>
  <w:style w:type="character" w:customStyle="1" w:styleId="GDADocumentsubtitelChar">
    <w:name w:val="GDA Documentsubtitel Char"/>
    <w:basedOn w:val="Standaardalinea-lettertype"/>
    <w:link w:val="GDADocumentsubtitel"/>
    <w:qFormat/>
    <w:rPr>
      <w:rFonts w:ascii="Arial" w:hAnsi="Arial"/>
      <w:b/>
      <w:sz w:val="24"/>
      <w:szCs w:val="28"/>
    </w:rPr>
  </w:style>
  <w:style w:type="paragraph" w:customStyle="1" w:styleId="GDADocumenttitel">
    <w:name w:val="GDA Documenttitel"/>
    <w:basedOn w:val="Standaard"/>
    <w:link w:val="GDADocumenttitelChar"/>
    <w:qFormat/>
    <w:pPr>
      <w:snapToGrid w:val="0"/>
      <w:jc w:val="right"/>
    </w:pPr>
    <w:rPr>
      <w:b/>
      <w:i/>
      <w:sz w:val="36"/>
      <w:szCs w:val="28"/>
    </w:rPr>
  </w:style>
  <w:style w:type="character" w:customStyle="1" w:styleId="GDADocumenttitelChar">
    <w:name w:val="GDA Documenttitel Char"/>
    <w:basedOn w:val="Standaardalinea-lettertype"/>
    <w:link w:val="GDADocumenttitel"/>
    <w:qFormat/>
    <w:rPr>
      <w:rFonts w:ascii="Arial" w:hAnsi="Arial"/>
      <w:b/>
      <w:i/>
      <w:sz w:val="36"/>
      <w:szCs w:val="28"/>
    </w:rPr>
  </w:style>
  <w:style w:type="paragraph" w:customStyle="1" w:styleId="GDADocumenttitelGeenafstand">
    <w:name w:val="GDA Documenttitel Geen afstand"/>
    <w:link w:val="GDADocumenttitelGeenafstandChar"/>
    <w:qFormat/>
    <w:pPr>
      <w:spacing w:after="0" w:line="240" w:lineRule="auto"/>
      <w:jc w:val="right"/>
    </w:pPr>
    <w:rPr>
      <w:rFonts w:ascii="Arial" w:eastAsia="Times New Roman" w:hAnsi="Arial"/>
      <w:b/>
      <w:i/>
      <w:sz w:val="36"/>
      <w:szCs w:val="22"/>
      <w:lang w:eastAsia="en-US"/>
    </w:rPr>
  </w:style>
  <w:style w:type="character" w:customStyle="1" w:styleId="GDADocumenttitelGeenafstandChar">
    <w:name w:val="GDA Documenttitel Geen afstand Char"/>
    <w:basedOn w:val="Standaardalinea-lettertype"/>
    <w:link w:val="GDADocumenttitelGeenafstand"/>
    <w:qFormat/>
    <w:locked/>
    <w:rPr>
      <w:rFonts w:ascii="Arial" w:eastAsia="Times New Roman" w:hAnsi="Arial"/>
      <w:b/>
      <w:i/>
      <w:sz w:val="36"/>
    </w:rPr>
  </w:style>
  <w:style w:type="paragraph" w:customStyle="1" w:styleId="GDAExtraRegelafstandNummer">
    <w:name w:val="GDA Extra Regelafstand Nummer"/>
    <w:link w:val="GDAExtraRegelafstandNummerChar"/>
    <w:qFormat/>
    <w:pPr>
      <w:numPr>
        <w:numId w:val="2"/>
      </w:numPr>
      <w:spacing w:after="200" w:line="480" w:lineRule="auto"/>
      <w:ind w:left="357" w:hanging="357"/>
      <w:contextualSpacing/>
    </w:pPr>
    <w:rPr>
      <w:rFonts w:ascii="Arial" w:hAnsi="Arial"/>
      <w:szCs w:val="22"/>
      <w:lang w:eastAsia="en-US"/>
    </w:rPr>
  </w:style>
  <w:style w:type="character" w:customStyle="1" w:styleId="GDAExtraRegelafstandNummerChar">
    <w:name w:val="GDA Extra Regelafstand Nummer Char"/>
    <w:link w:val="GDAExtraRegelafstandNummer"/>
    <w:qFormat/>
    <w:rPr>
      <w:rFonts w:ascii="Arial" w:hAnsi="Arial"/>
      <w:szCs w:val="22"/>
      <w:lang w:eastAsia="en-US"/>
    </w:rPr>
  </w:style>
  <w:style w:type="paragraph" w:customStyle="1" w:styleId="GDAExtraRegelafstandOpsomming">
    <w:name w:val="GDA Extra Regelafstand Opsomming"/>
    <w:link w:val="GDAExtraRegelafstandOpsommingChar"/>
    <w:qFormat/>
    <w:pPr>
      <w:numPr>
        <w:numId w:val="3"/>
      </w:numPr>
      <w:spacing w:after="200" w:line="480" w:lineRule="auto"/>
      <w:ind w:left="357" w:hanging="357"/>
      <w:contextualSpacing/>
    </w:pPr>
    <w:rPr>
      <w:rFonts w:ascii="Arial" w:hAnsi="Arial"/>
      <w:szCs w:val="22"/>
      <w:lang w:eastAsia="en-US"/>
    </w:rPr>
  </w:style>
  <w:style w:type="character" w:customStyle="1" w:styleId="GDAExtraRegelafstandOpsommingChar">
    <w:name w:val="GDA Extra Regelafstand Opsomming Char"/>
    <w:link w:val="GDAExtraRegelafstandOpsomming"/>
    <w:qFormat/>
    <w:rPr>
      <w:rFonts w:ascii="Arial" w:hAnsi="Arial"/>
      <w:szCs w:val="22"/>
      <w:lang w:eastAsia="en-US"/>
    </w:rPr>
  </w:style>
  <w:style w:type="paragraph" w:customStyle="1" w:styleId="GDAGeenafstand">
    <w:name w:val="GDA Geen afstand"/>
    <w:basedOn w:val="Standaard"/>
    <w:link w:val="GDAGeenafstandChar"/>
    <w:qFormat/>
    <w:pPr>
      <w:spacing w:after="0"/>
    </w:pPr>
    <w:rPr>
      <w:rFonts w:eastAsia="Times New Roman"/>
    </w:rPr>
  </w:style>
  <w:style w:type="character" w:customStyle="1" w:styleId="GDAGeenafstandChar">
    <w:name w:val="GDA Geen afstand Char"/>
    <w:basedOn w:val="Standaardalinea-lettertype"/>
    <w:link w:val="GDAGeenafstand"/>
    <w:qFormat/>
    <w:locked/>
    <w:rPr>
      <w:rFonts w:ascii="Arial" w:eastAsia="Times New Roman" w:hAnsi="Arial"/>
      <w:sz w:val="20"/>
    </w:rPr>
  </w:style>
  <w:style w:type="paragraph" w:customStyle="1" w:styleId="GDAGeenafstand12">
    <w:name w:val="GDA Geen afstand 12"/>
    <w:link w:val="GDAGeenafstand12Char"/>
    <w:qFormat/>
    <w:pPr>
      <w:spacing w:after="0" w:line="240" w:lineRule="auto"/>
      <w:contextualSpacing/>
      <w:jc w:val="center"/>
    </w:pPr>
    <w:rPr>
      <w:rFonts w:ascii="Arial" w:eastAsia="Times New Roman" w:hAnsi="Arial"/>
      <w:sz w:val="24"/>
      <w:szCs w:val="22"/>
      <w:lang w:eastAsia="en-US"/>
    </w:rPr>
  </w:style>
  <w:style w:type="character" w:customStyle="1" w:styleId="GDAGeenafstand12Char">
    <w:name w:val="GDA Geen afstand 12 Char"/>
    <w:link w:val="GDAGeenafstand12"/>
    <w:qFormat/>
    <w:rPr>
      <w:rFonts w:ascii="Arial" w:eastAsia="Times New Roman" w:hAnsi="Arial"/>
      <w:b/>
      <w:sz w:val="24"/>
    </w:rPr>
  </w:style>
  <w:style w:type="paragraph" w:customStyle="1" w:styleId="GDAGeenafstandBold">
    <w:name w:val="GDA Geen afstand Bold"/>
    <w:link w:val="GDAGeenafstandBoldChar"/>
    <w:qFormat/>
    <w:pPr>
      <w:spacing w:after="0" w:line="240" w:lineRule="auto"/>
    </w:pPr>
    <w:rPr>
      <w:rFonts w:ascii="Arial" w:hAnsi="Arial"/>
      <w:b/>
      <w:szCs w:val="22"/>
      <w:lang w:eastAsia="en-US"/>
    </w:rPr>
  </w:style>
  <w:style w:type="character" w:customStyle="1" w:styleId="GDAGeenafstandBoldChar">
    <w:name w:val="GDA Geen afstand Bold Char"/>
    <w:link w:val="GDAGeenafstandBold"/>
    <w:qFormat/>
    <w:rPr>
      <w:rFonts w:ascii="Arial" w:hAnsi="Arial"/>
      <w:b/>
      <w:sz w:val="20"/>
    </w:rPr>
  </w:style>
  <w:style w:type="paragraph" w:customStyle="1" w:styleId="GDAGeenafstandBold11">
    <w:name w:val="GDA Geen afstand Bold 11"/>
    <w:link w:val="GDAGeenafstandBold11Char"/>
    <w:qFormat/>
    <w:pPr>
      <w:tabs>
        <w:tab w:val="center" w:pos="4536"/>
        <w:tab w:val="left" w:pos="6255"/>
      </w:tabs>
      <w:spacing w:after="0" w:line="240" w:lineRule="auto"/>
      <w:contextualSpacing/>
    </w:pPr>
    <w:rPr>
      <w:rFonts w:ascii="Arial" w:eastAsia="Times New Roman" w:hAnsi="Arial"/>
      <w:b/>
      <w:sz w:val="22"/>
      <w:szCs w:val="22"/>
      <w:lang w:eastAsia="en-US"/>
    </w:rPr>
  </w:style>
  <w:style w:type="character" w:customStyle="1" w:styleId="GDAGeenafstandBold11Char">
    <w:name w:val="GDA Geen afstand Bold 11 Char"/>
    <w:link w:val="GDAGeenafstandBold11"/>
    <w:qFormat/>
    <w:rPr>
      <w:rFonts w:ascii="Arial" w:eastAsia="Times New Roman" w:hAnsi="Arial"/>
      <w:b/>
      <w:sz w:val="24"/>
    </w:rPr>
  </w:style>
  <w:style w:type="paragraph" w:customStyle="1" w:styleId="GDAGeenafstandBold12">
    <w:name w:val="GDA Geen afstand Bold 12"/>
    <w:link w:val="GDAGeenafstandBold12Char"/>
    <w:qFormat/>
    <w:pPr>
      <w:tabs>
        <w:tab w:val="center" w:pos="4536"/>
        <w:tab w:val="left" w:pos="6255"/>
      </w:tabs>
      <w:spacing w:after="0" w:line="240" w:lineRule="auto"/>
      <w:contextualSpacing/>
    </w:pPr>
    <w:rPr>
      <w:rFonts w:ascii="Arial" w:eastAsia="Times New Roman" w:hAnsi="Arial"/>
      <w:b/>
      <w:sz w:val="24"/>
      <w:szCs w:val="22"/>
      <w:lang w:eastAsia="en-US"/>
    </w:rPr>
  </w:style>
  <w:style w:type="character" w:customStyle="1" w:styleId="GDAGeenafstandBold12Char">
    <w:name w:val="GDA Geen afstand Bold 12 Char"/>
    <w:link w:val="GDAGeenafstandBold12"/>
    <w:qFormat/>
    <w:rPr>
      <w:rFonts w:ascii="Arial" w:eastAsia="Times New Roman" w:hAnsi="Arial"/>
      <w:b/>
      <w:sz w:val="24"/>
    </w:rPr>
  </w:style>
  <w:style w:type="paragraph" w:customStyle="1" w:styleId="GDAGeenafstandcursief">
    <w:name w:val="GDA Geen afstand cursief"/>
    <w:link w:val="GDAGeenafstandcursiefChar"/>
    <w:qFormat/>
    <w:pPr>
      <w:spacing w:after="0" w:line="240" w:lineRule="auto"/>
      <w:contextualSpacing/>
    </w:pPr>
    <w:rPr>
      <w:rFonts w:ascii="Arial" w:eastAsia="Times New Roman" w:hAnsi="Arial"/>
      <w:i/>
      <w:szCs w:val="22"/>
      <w:lang w:eastAsia="en-US"/>
    </w:rPr>
  </w:style>
  <w:style w:type="character" w:customStyle="1" w:styleId="GDAGeenafstandcursiefChar">
    <w:name w:val="GDA Geen afstand cursief Char"/>
    <w:link w:val="GDAGeenafstandcursief"/>
    <w:rPr>
      <w:rFonts w:ascii="Arial" w:eastAsia="Times New Roman" w:hAnsi="Arial"/>
      <w:i/>
      <w:sz w:val="20"/>
    </w:rPr>
  </w:style>
  <w:style w:type="paragraph" w:customStyle="1" w:styleId="GDAKop">
    <w:name w:val="GDA Kop"/>
    <w:link w:val="GDAKopChar"/>
    <w:qFormat/>
    <w:pPr>
      <w:snapToGrid w:val="0"/>
      <w:spacing w:after="200" w:line="240" w:lineRule="auto"/>
      <w:contextualSpacing/>
    </w:pPr>
    <w:rPr>
      <w:rFonts w:ascii="Arial" w:hAnsi="Arial"/>
      <w:b/>
      <w:sz w:val="24"/>
      <w:szCs w:val="28"/>
      <w:lang w:eastAsia="en-US"/>
    </w:rPr>
  </w:style>
  <w:style w:type="character" w:customStyle="1" w:styleId="GDAKopChar">
    <w:name w:val="GDA Kop Char"/>
    <w:link w:val="GDAKop"/>
    <w:rPr>
      <w:rFonts w:ascii="Arial" w:hAnsi="Arial"/>
      <w:b/>
      <w:sz w:val="24"/>
      <w:szCs w:val="28"/>
    </w:rPr>
  </w:style>
  <w:style w:type="paragraph" w:customStyle="1" w:styleId="GDAKop2">
    <w:name w:val="GDA Kop 2"/>
    <w:basedOn w:val="Standaard"/>
    <w:link w:val="GDAKop2Char"/>
    <w:qFormat/>
    <w:pPr>
      <w:snapToGrid w:val="0"/>
    </w:pPr>
    <w:rPr>
      <w:rFonts w:eastAsia="Times New Roman"/>
      <w:b/>
      <w:sz w:val="36"/>
      <w:szCs w:val="28"/>
    </w:rPr>
  </w:style>
  <w:style w:type="character" w:customStyle="1" w:styleId="GDAKop2Char">
    <w:name w:val="GDA Kop 2 Char"/>
    <w:basedOn w:val="Standaardalinea-lettertype"/>
    <w:link w:val="GDAKop2"/>
    <w:locked/>
    <w:rPr>
      <w:rFonts w:ascii="Arial" w:eastAsia="Times New Roman" w:hAnsi="Arial"/>
      <w:b/>
      <w:sz w:val="36"/>
      <w:szCs w:val="28"/>
    </w:rPr>
  </w:style>
  <w:style w:type="paragraph" w:customStyle="1" w:styleId="GDAOndertekening">
    <w:name w:val="GDA Ondertekening"/>
    <w:pPr>
      <w:spacing w:after="0" w:line="240" w:lineRule="auto"/>
    </w:pPr>
    <w:rPr>
      <w:rFonts w:ascii="Arial" w:hAnsi="Arial"/>
      <w:szCs w:val="22"/>
      <w:lang w:eastAsia="en-US"/>
    </w:rPr>
  </w:style>
  <w:style w:type="paragraph" w:customStyle="1" w:styleId="GDAPVAgroot">
    <w:name w:val="GDA PVA groot"/>
    <w:link w:val="GDAPVAgrootChar"/>
    <w:qFormat/>
    <w:pPr>
      <w:snapToGrid w:val="0"/>
      <w:spacing w:after="0" w:line="240" w:lineRule="auto"/>
    </w:pPr>
    <w:rPr>
      <w:rFonts w:ascii="Arial" w:hAnsi="Arial"/>
      <w:b/>
      <w:sz w:val="48"/>
      <w:szCs w:val="48"/>
      <w:lang w:eastAsia="en-US"/>
    </w:rPr>
  </w:style>
  <w:style w:type="character" w:customStyle="1" w:styleId="GDAPVAgrootChar">
    <w:name w:val="GDA PVA groot Char"/>
    <w:link w:val="GDAPVAgroot"/>
    <w:rPr>
      <w:rFonts w:ascii="Arial" w:hAnsi="Arial"/>
      <w:b/>
      <w:i/>
      <w:sz w:val="48"/>
      <w:szCs w:val="48"/>
    </w:rPr>
  </w:style>
  <w:style w:type="paragraph" w:customStyle="1" w:styleId="GDAReferentieadres">
    <w:name w:val="GDA Referentieadres"/>
    <w:basedOn w:val="Standaard"/>
    <w:qFormat/>
    <w:pPr>
      <w:snapToGrid w:val="0"/>
    </w:pPr>
  </w:style>
  <w:style w:type="paragraph" w:customStyle="1" w:styleId="GDAReferentiekop">
    <w:name w:val="GDA Referentiekop"/>
    <w:basedOn w:val="Standaard"/>
    <w:link w:val="GDAReferentiekopChar"/>
    <w:qFormat/>
  </w:style>
  <w:style w:type="character" w:customStyle="1" w:styleId="GDAReferentiekopChar">
    <w:name w:val="GDA Referentiekop Char"/>
    <w:basedOn w:val="Standaardalinea-lettertype"/>
    <w:link w:val="GDAReferentiekop"/>
    <w:rPr>
      <w:rFonts w:ascii="Arial" w:hAnsi="Arial"/>
      <w:sz w:val="20"/>
    </w:rPr>
  </w:style>
  <w:style w:type="paragraph" w:customStyle="1" w:styleId="GDARegelafstandBold">
    <w:name w:val="GDA Regelafstand Bold"/>
    <w:basedOn w:val="Standaard"/>
    <w:link w:val="GDARegelafstandBoldChar"/>
    <w:qFormat/>
    <w:pPr>
      <w:spacing w:line="360" w:lineRule="auto"/>
    </w:pPr>
    <w:rPr>
      <w:b/>
    </w:rPr>
  </w:style>
  <w:style w:type="character" w:customStyle="1" w:styleId="GDARegelafstandBoldChar">
    <w:name w:val="GDA Regelafstand Bold Char"/>
    <w:link w:val="GDARegelafstandBold"/>
    <w:rPr>
      <w:rFonts w:ascii="Arial" w:hAnsi="Arial"/>
      <w:b/>
      <w:sz w:val="20"/>
    </w:rPr>
  </w:style>
  <w:style w:type="paragraph" w:customStyle="1" w:styleId="GDAStandaardafstand">
    <w:name w:val="GDA Standaard afstand"/>
    <w:basedOn w:val="Standaard"/>
    <w:link w:val="GDAStandaardafstandChar"/>
    <w:qFormat/>
    <w:pPr>
      <w:tabs>
        <w:tab w:val="left" w:pos="397"/>
      </w:tabs>
      <w:spacing w:after="60"/>
      <w:contextualSpacing w:val="0"/>
    </w:pPr>
  </w:style>
  <w:style w:type="character" w:customStyle="1" w:styleId="GDAStandaardafstandChar">
    <w:name w:val="GDA Standaard afstand Char"/>
    <w:basedOn w:val="Standaardalinea-lettertype"/>
    <w:link w:val="GDAStandaardafstand"/>
    <w:rPr>
      <w:rFonts w:ascii="Arial" w:hAnsi="Arial"/>
      <w:sz w:val="20"/>
    </w:rPr>
  </w:style>
  <w:style w:type="paragraph" w:customStyle="1" w:styleId="GDAStandaardafstandklein">
    <w:name w:val="GDA Standaard afstand klein"/>
    <w:link w:val="GDAStandaardafstandkleinChar"/>
    <w:qFormat/>
    <w:pPr>
      <w:tabs>
        <w:tab w:val="left" w:pos="397"/>
      </w:tabs>
      <w:spacing w:before="60" w:after="60" w:line="240" w:lineRule="auto"/>
    </w:pPr>
    <w:rPr>
      <w:rFonts w:ascii="Arial" w:hAnsi="Arial"/>
      <w:sz w:val="16"/>
      <w:szCs w:val="22"/>
      <w:lang w:eastAsia="en-US"/>
    </w:rPr>
  </w:style>
  <w:style w:type="character" w:customStyle="1" w:styleId="GDAStandaardafstandkleinChar">
    <w:name w:val="GDA Standaard afstand klein Char"/>
    <w:link w:val="GDAStandaardafstandklein"/>
    <w:rPr>
      <w:rFonts w:ascii="Arial" w:hAnsi="Arial"/>
      <w:sz w:val="16"/>
    </w:rPr>
  </w:style>
  <w:style w:type="paragraph" w:customStyle="1" w:styleId="GDASubreferentiekop">
    <w:name w:val="GDA Subreferentiekop"/>
    <w:basedOn w:val="Standaard"/>
    <w:link w:val="GDASubreferentiekopChar"/>
    <w:qFormat/>
    <w:pPr>
      <w:snapToGrid w:val="0"/>
      <w:spacing w:after="0"/>
    </w:pPr>
    <w:rPr>
      <w:sz w:val="16"/>
    </w:rPr>
  </w:style>
  <w:style w:type="character" w:customStyle="1" w:styleId="GDASubreferentiekopChar">
    <w:name w:val="GDA Subreferentiekop Char"/>
    <w:basedOn w:val="Standaardalinea-lettertype"/>
    <w:link w:val="GDASubreferentiekop"/>
    <w:rPr>
      <w:rFonts w:ascii="Arial" w:hAnsi="Arial"/>
      <w:sz w:val="16"/>
    </w:rPr>
  </w:style>
  <w:style w:type="paragraph" w:customStyle="1" w:styleId="GDASubreferentiekopafstand">
    <w:name w:val="GDA Subreferentiekop afstand"/>
    <w:link w:val="GDASubreferentiekopafstandChar"/>
    <w:qFormat/>
    <w:pPr>
      <w:snapToGrid w:val="0"/>
      <w:spacing w:before="60" w:after="0" w:line="240" w:lineRule="auto"/>
      <w:jc w:val="right"/>
    </w:pPr>
    <w:rPr>
      <w:rFonts w:ascii="Arial" w:hAnsi="Arial"/>
      <w:sz w:val="16"/>
      <w:szCs w:val="22"/>
      <w:lang w:eastAsia="en-US"/>
    </w:rPr>
  </w:style>
  <w:style w:type="character" w:customStyle="1" w:styleId="GDASubreferentiekopafstandChar">
    <w:name w:val="GDA Subreferentiekop afstand Char"/>
    <w:link w:val="GDASubreferentiekopafstand"/>
    <w:rPr>
      <w:rFonts w:ascii="Arial" w:hAnsi="Arial"/>
      <w:sz w:val="16"/>
    </w:rPr>
  </w:style>
  <w:style w:type="paragraph" w:customStyle="1" w:styleId="GDAVoettekstpaginanummer">
    <w:name w:val="GDA Voettekst paginanummer"/>
    <w:qFormat/>
    <w:pPr>
      <w:tabs>
        <w:tab w:val="right" w:pos="6407"/>
      </w:tabs>
      <w:spacing w:after="200" w:line="240" w:lineRule="auto"/>
    </w:pPr>
    <w:rPr>
      <w:rFonts w:ascii="Arial" w:eastAsia="Times New Roman" w:hAnsi="Arial" w:cs="Times New Roman"/>
      <w:kern w:val="1"/>
      <w:szCs w:val="24"/>
      <w:lang w:eastAsia="ar-SA"/>
    </w:rPr>
  </w:style>
  <w:style w:type="paragraph" w:customStyle="1" w:styleId="GDAVoettekstpaginanummerafstand">
    <w:name w:val="GDA Voettekst paginanummer afstand"/>
    <w:link w:val="GDAVoettekstpaginanummerafstandChar"/>
    <w:qFormat/>
    <w:pPr>
      <w:tabs>
        <w:tab w:val="right" w:pos="6039"/>
      </w:tabs>
      <w:spacing w:after="0" w:line="240" w:lineRule="auto"/>
    </w:pPr>
    <w:rPr>
      <w:rFonts w:ascii="Arial" w:hAnsi="Arial"/>
      <w:sz w:val="16"/>
      <w:szCs w:val="22"/>
      <w:lang w:eastAsia="ar-SA"/>
    </w:rPr>
  </w:style>
  <w:style w:type="character" w:customStyle="1" w:styleId="GDAVoettekstpaginanummerafstandChar">
    <w:name w:val="GDA Voettekst paginanummer afstand Char"/>
    <w:link w:val="GDAVoettekstpaginanummerafstand"/>
    <w:rPr>
      <w:rFonts w:ascii="Arial" w:hAnsi="Arial"/>
      <w:sz w:val="16"/>
      <w:lang w:eastAsia="ar-SA"/>
    </w:rPr>
  </w:style>
  <w:style w:type="paragraph" w:customStyle="1" w:styleId="GDAVoettekstpaginanummerafstandgroot">
    <w:name w:val="GDA Voettekst paginanummer afstand groot"/>
    <w:link w:val="GDAVoettekstpaginanummerafstandgrootChar"/>
    <w:qFormat/>
    <w:pPr>
      <w:tabs>
        <w:tab w:val="right" w:pos="6039"/>
      </w:tabs>
      <w:spacing w:after="200" w:line="240" w:lineRule="auto"/>
    </w:pPr>
    <w:rPr>
      <w:rFonts w:ascii="Arial" w:hAnsi="Arial"/>
      <w:szCs w:val="22"/>
      <w:lang w:eastAsia="ar-SA"/>
    </w:rPr>
  </w:style>
  <w:style w:type="character" w:customStyle="1" w:styleId="GDAVoettekstpaginanummerafstandgrootChar">
    <w:name w:val="GDA Voettekst paginanummer afstand groot Char"/>
    <w:link w:val="GDAVoettekstpaginanummerafstandgroot"/>
    <w:rPr>
      <w:rFonts w:ascii="Arial" w:hAnsi="Arial"/>
      <w:sz w:val="20"/>
      <w:lang w:eastAsia="ar-SA"/>
    </w:rPr>
  </w:style>
  <w:style w:type="paragraph" w:customStyle="1" w:styleId="GDAVoettekstreferentie">
    <w:name w:val="GDA Voettekstreferentie"/>
    <w:link w:val="GDAVoettekstreferentieChar"/>
    <w:qFormat/>
    <w:pPr>
      <w:snapToGrid w:val="0"/>
      <w:spacing w:after="200" w:line="240" w:lineRule="auto"/>
      <w:contextualSpacing/>
    </w:pPr>
    <w:rPr>
      <w:rFonts w:ascii="Arial" w:eastAsiaTheme="minorEastAsia" w:hAnsi="Arial" w:cs="Times New Roman"/>
      <w:sz w:val="16"/>
      <w:szCs w:val="24"/>
      <w:lang w:eastAsia="en-US" w:bidi="en-US"/>
    </w:rPr>
  </w:style>
  <w:style w:type="character" w:customStyle="1" w:styleId="GDAVoettekstreferentieChar">
    <w:name w:val="GDA Voettekstreferentie Char"/>
    <w:link w:val="GDAVoettekstreferentie"/>
    <w:rPr>
      <w:rFonts w:ascii="Arial" w:eastAsiaTheme="minorEastAsia" w:hAnsi="Arial" w:cs="Times New Roman"/>
      <w:sz w:val="16"/>
      <w:szCs w:val="24"/>
      <w:lang w:bidi="en-US"/>
    </w:rPr>
  </w:style>
  <w:style w:type="paragraph" w:customStyle="1" w:styleId="GDAVoettekstreferentieGeenafstand">
    <w:name w:val="GDA Voettekstreferentie Geen afstand"/>
    <w:link w:val="GDAVoettekstreferentieGeenafstandChar"/>
    <w:qFormat/>
    <w:pPr>
      <w:spacing w:after="0" w:line="240" w:lineRule="auto"/>
      <w:contextualSpacing/>
    </w:pPr>
    <w:rPr>
      <w:rFonts w:ascii="Arial" w:eastAsia="Times New Roman" w:hAnsi="Arial"/>
      <w:sz w:val="16"/>
      <w:szCs w:val="22"/>
      <w:lang w:eastAsia="en-US"/>
    </w:rPr>
  </w:style>
  <w:style w:type="character" w:customStyle="1" w:styleId="GDAVoettekstreferentieGeenafstandChar">
    <w:name w:val="GDA Voettekstreferentie Geen afstand Char"/>
    <w:link w:val="GDAVoettekstreferentieGeenafstand"/>
    <w:rPr>
      <w:rFonts w:ascii="Arial" w:eastAsia="Times New Roman" w:hAnsi="Arial"/>
      <w:sz w:val="16"/>
    </w:rPr>
  </w:style>
  <w:style w:type="paragraph" w:customStyle="1" w:styleId="GDAextragroot">
    <w:name w:val="GDA extra groot"/>
    <w:link w:val="GDAextragrootChar"/>
    <w:qFormat/>
    <w:pPr>
      <w:snapToGrid w:val="0"/>
      <w:spacing w:before="480" w:after="240" w:line="240" w:lineRule="auto"/>
      <w:jc w:val="center"/>
    </w:pPr>
    <w:rPr>
      <w:rFonts w:ascii="Arial" w:hAnsi="Arial"/>
      <w:b/>
      <w:sz w:val="40"/>
      <w:szCs w:val="28"/>
      <w:lang w:eastAsia="en-US"/>
    </w:rPr>
  </w:style>
  <w:style w:type="character" w:customStyle="1" w:styleId="GDAextragrootChar">
    <w:name w:val="GDA extra groot Char"/>
    <w:link w:val="GDAextragroot"/>
    <w:rPr>
      <w:rFonts w:ascii="Arial" w:hAnsi="Arial"/>
      <w:b/>
      <w:i/>
      <w:sz w:val="40"/>
      <w:szCs w:val="28"/>
    </w:rPr>
  </w:style>
  <w:style w:type="paragraph" w:customStyle="1" w:styleId="GDAhoofdstuktitelgroot">
    <w:name w:val="GDA hoofdstuktitel groot"/>
    <w:basedOn w:val="Standaard"/>
    <w:link w:val="GDAhoofdstuktitelgrootChar"/>
    <w:qFormat/>
    <w:pPr>
      <w:snapToGrid w:val="0"/>
    </w:pPr>
    <w:rPr>
      <w:rFonts w:eastAsia="Times New Roman"/>
      <w:b/>
      <w:sz w:val="36"/>
      <w:szCs w:val="36"/>
    </w:rPr>
  </w:style>
  <w:style w:type="character" w:customStyle="1" w:styleId="GDAhoofdstuktitelgrootChar">
    <w:name w:val="GDA hoofdstuktitel groot Char"/>
    <w:basedOn w:val="Standaardalinea-lettertype"/>
    <w:link w:val="GDAhoofdstuktitelgroot"/>
    <w:locked/>
    <w:rPr>
      <w:rFonts w:ascii="Arial" w:eastAsia="Times New Roman" w:hAnsi="Arial"/>
      <w:b/>
      <w:sz w:val="36"/>
      <w:szCs w:val="36"/>
    </w:rPr>
  </w:style>
  <w:style w:type="paragraph" w:customStyle="1" w:styleId="GDAtitel">
    <w:name w:val="GDA titel"/>
    <w:link w:val="GDAtitelChar"/>
    <w:qFormat/>
    <w:pPr>
      <w:snapToGrid w:val="0"/>
      <w:spacing w:after="200" w:line="240" w:lineRule="auto"/>
      <w:contextualSpacing/>
    </w:pPr>
    <w:rPr>
      <w:rFonts w:ascii="Arial" w:hAnsi="Arial"/>
      <w:b/>
      <w:sz w:val="28"/>
      <w:szCs w:val="28"/>
      <w:lang w:eastAsia="en-US"/>
    </w:rPr>
  </w:style>
  <w:style w:type="character" w:customStyle="1" w:styleId="GDAtitelChar">
    <w:name w:val="GDA titel Char"/>
    <w:link w:val="GDAtitel"/>
    <w:rPr>
      <w:rFonts w:ascii="Arial" w:hAnsi="Arial"/>
      <w:b/>
      <w:i/>
      <w:sz w:val="28"/>
      <w:szCs w:val="28"/>
    </w:rPr>
  </w:style>
  <w:style w:type="paragraph" w:customStyle="1" w:styleId="GDAtitelGeenafstand">
    <w:name w:val="GDA titel Geen afstand"/>
    <w:link w:val="GDAtitelGeenafstandChar"/>
    <w:qFormat/>
    <w:pPr>
      <w:spacing w:after="0" w:line="240" w:lineRule="auto"/>
    </w:pPr>
    <w:rPr>
      <w:rFonts w:ascii="Arial" w:hAnsi="Arial"/>
      <w:b/>
      <w:sz w:val="28"/>
      <w:szCs w:val="22"/>
      <w:lang w:eastAsia="en-US"/>
    </w:rPr>
  </w:style>
  <w:style w:type="character" w:customStyle="1" w:styleId="GDAtitelGeenafstandChar">
    <w:name w:val="GDA titel Geen afstand Char"/>
    <w:link w:val="GDAtitelGeenafstand"/>
    <w:rPr>
      <w:rFonts w:ascii="Arial" w:hAnsi="Arial"/>
      <w:b/>
      <w:sz w:val="28"/>
    </w:rPr>
  </w:style>
  <w:style w:type="paragraph" w:customStyle="1" w:styleId="GDAtitelextragroot">
    <w:name w:val="GDA titel extra groot"/>
    <w:link w:val="GDAtitelextragrootChar"/>
    <w:qFormat/>
    <w:pPr>
      <w:snapToGrid w:val="0"/>
      <w:spacing w:before="480" w:after="240" w:line="240" w:lineRule="auto"/>
      <w:jc w:val="center"/>
    </w:pPr>
    <w:rPr>
      <w:rFonts w:ascii="Arial" w:hAnsi="Arial"/>
      <w:b/>
      <w:sz w:val="36"/>
      <w:szCs w:val="28"/>
      <w:lang w:eastAsia="en-US"/>
    </w:rPr>
  </w:style>
  <w:style w:type="character" w:customStyle="1" w:styleId="GDAtitelextragrootChar">
    <w:name w:val="GDA titel extra groot Char"/>
    <w:link w:val="GDAtitelextragroot"/>
    <w:rPr>
      <w:rFonts w:ascii="Arial" w:hAnsi="Arial"/>
      <w:b/>
      <w:i/>
      <w:sz w:val="36"/>
      <w:szCs w:val="28"/>
    </w:rPr>
  </w:style>
  <w:style w:type="paragraph" w:customStyle="1" w:styleId="GDAtitelgeenafstand0">
    <w:name w:val="GDA titel geen afstand"/>
    <w:link w:val="GDAtitelgeenafstandChar0"/>
    <w:qFormat/>
    <w:pPr>
      <w:snapToGrid w:val="0"/>
      <w:spacing w:after="0" w:line="240" w:lineRule="auto"/>
    </w:pPr>
    <w:rPr>
      <w:rFonts w:ascii="Arial" w:eastAsia="Times New Roman" w:hAnsi="Arial"/>
      <w:b/>
      <w:sz w:val="28"/>
      <w:szCs w:val="28"/>
      <w:lang w:eastAsia="en-US"/>
    </w:rPr>
  </w:style>
  <w:style w:type="character" w:customStyle="1" w:styleId="GDAtitelgeenafstandChar0">
    <w:name w:val="GDA titel geen afstand Char"/>
    <w:link w:val="GDAtitelgeenafstand0"/>
    <w:rPr>
      <w:rFonts w:ascii="Arial" w:eastAsia="Times New Roman" w:hAnsi="Arial"/>
      <w:b/>
      <w:sz w:val="28"/>
      <w:szCs w:val="28"/>
    </w:rPr>
  </w:style>
  <w:style w:type="paragraph" w:customStyle="1" w:styleId="GDAtitelgroot">
    <w:name w:val="GDA titel groot"/>
    <w:link w:val="GDAtitelgrootChar"/>
    <w:qFormat/>
    <w:pPr>
      <w:snapToGrid w:val="0"/>
      <w:spacing w:before="480" w:after="240" w:line="240" w:lineRule="auto"/>
      <w:jc w:val="center"/>
    </w:pPr>
    <w:rPr>
      <w:rFonts w:ascii="Arial" w:hAnsi="Arial"/>
      <w:b/>
      <w:sz w:val="32"/>
      <w:szCs w:val="28"/>
      <w:lang w:eastAsia="en-US"/>
    </w:rPr>
  </w:style>
  <w:style w:type="character" w:customStyle="1" w:styleId="GDAtitelgrootChar">
    <w:name w:val="GDA titel groot Char"/>
    <w:link w:val="GDAtitelgroot"/>
    <w:rPr>
      <w:rFonts w:ascii="Arial" w:hAnsi="Arial"/>
      <w:b/>
      <w:i/>
      <w:sz w:val="32"/>
      <w:szCs w:val="28"/>
    </w:rPr>
  </w:style>
  <w:style w:type="paragraph" w:customStyle="1" w:styleId="GDAtitelgrootafstand">
    <w:name w:val="GDA titel groot afstand"/>
    <w:link w:val="GDAtitelgrootafstandChar"/>
    <w:qFormat/>
    <w:pPr>
      <w:snapToGrid w:val="0"/>
      <w:spacing w:before="480" w:after="240" w:line="240" w:lineRule="auto"/>
      <w:jc w:val="center"/>
    </w:pPr>
    <w:rPr>
      <w:rFonts w:ascii="Arial" w:hAnsi="Arial"/>
      <w:b/>
      <w:sz w:val="32"/>
      <w:szCs w:val="28"/>
      <w:lang w:eastAsia="en-US"/>
    </w:rPr>
  </w:style>
  <w:style w:type="character" w:customStyle="1" w:styleId="GDAtitelgrootafstandChar">
    <w:name w:val="GDA titel groot afstand Char"/>
    <w:link w:val="GDAtitelgrootafstand"/>
    <w:rPr>
      <w:rFonts w:ascii="Arial" w:hAnsi="Arial"/>
      <w:b/>
      <w:i/>
      <w:sz w:val="32"/>
      <w:szCs w:val="28"/>
    </w:rPr>
  </w:style>
  <w:style w:type="character" w:customStyle="1" w:styleId="GeenafstandChar">
    <w:name w:val="Geen afstand Char"/>
    <w:basedOn w:val="Standaardalinea-lettertype"/>
    <w:link w:val="Geenafstand"/>
    <w:uiPriority w:val="1"/>
    <w:rPr>
      <w:rFonts w:ascii="Arial" w:hAnsi="Arial"/>
      <w:sz w:val="20"/>
    </w:rPr>
  </w:style>
  <w:style w:type="paragraph" w:styleId="Geenafstand">
    <w:name w:val="No Spacing"/>
    <w:link w:val="GeenafstandChar"/>
    <w:uiPriority w:val="1"/>
    <w:qFormat/>
    <w:pPr>
      <w:spacing w:after="0" w:line="240" w:lineRule="auto"/>
    </w:pPr>
    <w:rPr>
      <w:rFonts w:ascii="Arial" w:hAnsi="Arial"/>
      <w:szCs w:val="22"/>
      <w:lang w:eastAsia="en-US"/>
    </w:rPr>
  </w:style>
  <w:style w:type="paragraph" w:customStyle="1" w:styleId="Geenafstandcursiefklein">
    <w:name w:val="Geen afstand cursief klein"/>
    <w:basedOn w:val="Standaard"/>
    <w:link w:val="GeenafstandcursiefkleinChar"/>
    <w:qFormat/>
    <w:pPr>
      <w:spacing w:after="0"/>
      <w:contextualSpacing w:val="0"/>
    </w:pPr>
    <w:rPr>
      <w:i/>
      <w:sz w:val="17"/>
    </w:rPr>
  </w:style>
  <w:style w:type="character" w:customStyle="1" w:styleId="GeenafstandcursiefkleinChar">
    <w:name w:val="Geen afstand cursief klein Char"/>
    <w:basedOn w:val="Standaardalinea-lettertype"/>
    <w:link w:val="Geenafstandcursiefklein"/>
    <w:rPr>
      <w:rFonts w:ascii="Arial" w:hAnsi="Arial"/>
      <w:i/>
      <w:sz w:val="17"/>
    </w:rPr>
  </w:style>
  <w:style w:type="character" w:customStyle="1" w:styleId="Kop1Char">
    <w:name w:val="Kop 1 Char"/>
    <w:basedOn w:val="Standaardalinea-lettertype"/>
    <w:link w:val="Kop1"/>
    <w:uiPriority w:val="9"/>
    <w:rPr>
      <w:rFonts w:ascii="Arial" w:eastAsiaTheme="majorEastAsia" w:hAnsi="Arial" w:cstheme="majorBidi"/>
      <w:b/>
      <w:bCs/>
      <w:sz w:val="36"/>
      <w:szCs w:val="28"/>
    </w:rPr>
  </w:style>
  <w:style w:type="character" w:customStyle="1" w:styleId="Kop2Char">
    <w:name w:val="Kop 2 Char"/>
    <w:basedOn w:val="Standaardalinea-lettertype"/>
    <w:link w:val="Kop2"/>
    <w:uiPriority w:val="9"/>
    <w:rPr>
      <w:rFonts w:ascii="Arial" w:eastAsiaTheme="majorEastAsia" w:hAnsi="Arial" w:cstheme="majorBidi"/>
      <w:b/>
      <w:bCs/>
      <w:sz w:val="28"/>
      <w:szCs w:val="26"/>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sz w:val="20"/>
    </w:rPr>
  </w:style>
  <w:style w:type="paragraph" w:customStyle="1" w:styleId="Kop-functie">
    <w:name w:val="Kop-functie"/>
    <w:basedOn w:val="Standaard"/>
    <w:rPr>
      <w:b/>
    </w:rPr>
  </w:style>
  <w:style w:type="paragraph" w:customStyle="1" w:styleId="Kop10">
    <w:name w:val="Kop10"/>
    <w:basedOn w:val="Kop7"/>
    <w:rPr>
      <w:rFonts w:ascii="Arial" w:hAnsi="Arial"/>
      <w:b/>
      <w:i w:val="0"/>
      <w:sz w:val="24"/>
    </w:rPr>
  </w:style>
  <w:style w:type="paragraph" w:customStyle="1" w:styleId="Kop30">
    <w:name w:val="Kop3"/>
    <w:basedOn w:val="Standaard"/>
    <w:next w:val="Standaard"/>
    <w:qFormat/>
    <w:rPr>
      <w:b/>
      <w:sz w:val="24"/>
    </w:rPr>
  </w:style>
  <w:style w:type="paragraph" w:customStyle="1" w:styleId="Kop4">
    <w:name w:val="Kop4"/>
    <w:basedOn w:val="Standaard"/>
    <w:rPr>
      <w:b/>
      <w:sz w:val="22"/>
    </w:rPr>
  </w:style>
  <w:style w:type="paragraph" w:customStyle="1" w:styleId="Kop70">
    <w:name w:val="Kop7"/>
    <w:basedOn w:val="Standaard"/>
    <w:next w:val="Standaard"/>
    <w:rPr>
      <w:b/>
    </w:rPr>
  </w:style>
  <w:style w:type="paragraph" w:customStyle="1" w:styleId="Kop8">
    <w:name w:val="Kop8"/>
    <w:basedOn w:val="Standaard"/>
    <w:next w:val="Standaard"/>
    <w:rPr>
      <w:b/>
      <w:i/>
      <w:sz w:val="18"/>
    </w:rPr>
  </w:style>
  <w:style w:type="paragraph" w:customStyle="1" w:styleId="Lijstalineanummer">
    <w:name w:val="Lijst alinea nummer"/>
    <w:link w:val="LijstalineanummerChar"/>
    <w:qFormat/>
    <w:pPr>
      <w:spacing w:after="200" w:line="480" w:lineRule="auto"/>
      <w:ind w:left="1418"/>
      <w:contextualSpacing/>
    </w:pPr>
    <w:rPr>
      <w:rFonts w:ascii="Arial" w:hAnsi="Arial"/>
      <w:szCs w:val="22"/>
      <w:lang w:eastAsia="en-US"/>
    </w:rPr>
  </w:style>
  <w:style w:type="character" w:customStyle="1" w:styleId="LijstalineanummerChar">
    <w:name w:val="Lijst alinea nummer Char"/>
    <w:link w:val="Lijstalineanummer"/>
    <w:rPr>
      <w:rFonts w:ascii="Arial" w:hAnsi="Arial"/>
      <w:sz w:val="20"/>
    </w:rPr>
  </w:style>
  <w:style w:type="paragraph" w:customStyle="1" w:styleId="Lijstalineaopsomming">
    <w:name w:val="Lijst alinea opsomming"/>
    <w:basedOn w:val="Standaard"/>
    <w:link w:val="LijstalineaopsommingChar"/>
    <w:qFormat/>
    <w:pPr>
      <w:numPr>
        <w:numId w:val="4"/>
      </w:numPr>
      <w:ind w:left="0" w:firstLine="0"/>
    </w:pPr>
  </w:style>
  <w:style w:type="character" w:customStyle="1" w:styleId="LijstalineaopsommingChar">
    <w:name w:val="Lijst alinea opsomming Char"/>
    <w:basedOn w:val="Standaardalinea-lettertype"/>
    <w:link w:val="Lijstalineaopsomming"/>
    <w:rPr>
      <w:rFonts w:ascii="Arial" w:hAnsi="Arial"/>
      <w:szCs w:val="22"/>
      <w:lang w:eastAsia="en-US"/>
    </w:rPr>
  </w:style>
  <w:style w:type="paragraph" w:customStyle="1" w:styleId="Lijstalinearuimte">
    <w:name w:val="Lijst alinea ruimte"/>
    <w:link w:val="LijstalinearuimteChar"/>
    <w:qFormat/>
    <w:pPr>
      <w:spacing w:after="200" w:line="240" w:lineRule="auto"/>
      <w:contextualSpacing/>
    </w:pPr>
    <w:rPr>
      <w:rFonts w:ascii="Arial" w:hAnsi="Arial"/>
      <w:b/>
      <w:szCs w:val="22"/>
      <w:lang w:eastAsia="en-US"/>
    </w:rPr>
  </w:style>
  <w:style w:type="character" w:customStyle="1" w:styleId="LijstalinearuimteChar">
    <w:name w:val="Lijst alinea ruimte Char"/>
    <w:link w:val="Lijstalinearuimte"/>
    <w:rPr>
      <w:rFonts w:ascii="Arial" w:hAnsi="Arial"/>
      <w:b/>
      <w:sz w:val="20"/>
    </w:rPr>
  </w:style>
  <w:style w:type="paragraph" w:customStyle="1" w:styleId="Lijstintabel">
    <w:name w:val="Lijst in tabel"/>
    <w:link w:val="LijstintabelChar"/>
    <w:qFormat/>
    <w:pPr>
      <w:spacing w:after="200" w:line="480" w:lineRule="auto"/>
      <w:contextualSpacing/>
      <w:jc w:val="right"/>
    </w:pPr>
    <w:rPr>
      <w:rFonts w:ascii="Arial" w:hAnsi="Arial"/>
      <w:szCs w:val="22"/>
      <w:lang w:eastAsia="en-US"/>
    </w:rPr>
  </w:style>
  <w:style w:type="character" w:customStyle="1" w:styleId="LijstintabelChar">
    <w:name w:val="Lijst in tabel Char"/>
    <w:link w:val="Lijstintabel"/>
    <w:rPr>
      <w:rFonts w:ascii="Arial" w:hAnsi="Arial"/>
      <w:sz w:val="20"/>
    </w:rPr>
  </w:style>
  <w:style w:type="paragraph" w:customStyle="1" w:styleId="Lijstzonderafstand">
    <w:name w:val="Lijst zonder afstand"/>
    <w:link w:val="LijstzonderafstandChar"/>
    <w:qFormat/>
    <w:pPr>
      <w:numPr>
        <w:numId w:val="5"/>
      </w:numPr>
      <w:spacing w:after="0" w:line="240" w:lineRule="auto"/>
      <w:ind w:left="0" w:firstLine="0"/>
    </w:pPr>
    <w:rPr>
      <w:rFonts w:ascii="Arial" w:hAnsi="Arial"/>
      <w:szCs w:val="22"/>
      <w:lang w:eastAsia="en-US"/>
    </w:rPr>
  </w:style>
  <w:style w:type="character" w:customStyle="1" w:styleId="LijstzonderafstandChar">
    <w:name w:val="Lijst zonder afstand Char"/>
    <w:link w:val="Lijstzonderafstand"/>
    <w:rPr>
      <w:rFonts w:ascii="Arial" w:hAnsi="Arial"/>
      <w:szCs w:val="22"/>
      <w:lang w:eastAsia="en-US"/>
    </w:rPr>
  </w:style>
  <w:style w:type="character" w:customStyle="1" w:styleId="LijstalineaChar">
    <w:name w:val="Lijstalinea Char"/>
    <w:basedOn w:val="Standaardalinea-lettertype"/>
    <w:link w:val="Lijstalinea"/>
    <w:uiPriority w:val="34"/>
    <w:rPr>
      <w:rFonts w:ascii="Arial" w:hAnsi="Arial"/>
      <w:sz w:val="20"/>
    </w:rPr>
  </w:style>
  <w:style w:type="paragraph" w:styleId="Lijstalinea">
    <w:name w:val="List Paragraph"/>
    <w:basedOn w:val="Standaard"/>
    <w:link w:val="LijstalineaChar"/>
    <w:uiPriority w:val="34"/>
    <w:qFormat/>
    <w:pPr>
      <w:ind w:left="720"/>
      <w:contextualSpacing w:val="0"/>
    </w:pPr>
  </w:style>
  <w:style w:type="paragraph" w:customStyle="1" w:styleId="Lijstalineageenafstand">
    <w:name w:val="Lijstalinea geen afstand"/>
    <w:basedOn w:val="Standaard"/>
    <w:link w:val="LijstalineageenafstandChar"/>
    <w:pPr>
      <w:numPr>
        <w:numId w:val="6"/>
      </w:numPr>
      <w:ind w:left="697" w:hanging="357"/>
    </w:pPr>
  </w:style>
  <w:style w:type="character" w:customStyle="1" w:styleId="LijstalineageenafstandChar">
    <w:name w:val="Lijstalinea geen afstand Char"/>
    <w:link w:val="Lijstalineageenafstand"/>
    <w:qFormat/>
    <w:rPr>
      <w:rFonts w:ascii="Arial" w:hAnsi="Arial"/>
      <w:szCs w:val="22"/>
      <w:lang w:eastAsia="en-US"/>
    </w:rPr>
  </w:style>
  <w:style w:type="paragraph" w:customStyle="1" w:styleId="Lijstalineaopsomming0">
    <w:name w:val="Lijstalinea opsomming"/>
    <w:basedOn w:val="Standaard"/>
    <w:link w:val="LijstalineaopsommingChar0"/>
    <w:qFormat/>
    <w:pPr>
      <w:numPr>
        <w:numId w:val="7"/>
      </w:numPr>
      <w:spacing w:after="0"/>
      <w:ind w:left="720" w:firstLine="0"/>
    </w:pPr>
  </w:style>
  <w:style w:type="character" w:customStyle="1" w:styleId="LijstalineaopsommingChar0">
    <w:name w:val="Lijstalinea opsomming Char"/>
    <w:link w:val="Lijstalineaopsomming0"/>
    <w:rPr>
      <w:rFonts w:ascii="Arial" w:hAnsi="Arial"/>
      <w:szCs w:val="22"/>
      <w:lang w:eastAsia="en-US"/>
    </w:rPr>
  </w:style>
  <w:style w:type="paragraph" w:customStyle="1" w:styleId="Ondertitelcursief">
    <w:name w:val="Ondertitel cursief"/>
    <w:link w:val="OndertitelcursiefChar"/>
    <w:qFormat/>
    <w:pPr>
      <w:snapToGrid w:val="0"/>
      <w:spacing w:before="480" w:after="240" w:line="240" w:lineRule="auto"/>
    </w:pPr>
    <w:rPr>
      <w:rFonts w:ascii="Arial" w:hAnsi="Arial"/>
      <w:i/>
      <w:sz w:val="24"/>
      <w:szCs w:val="28"/>
      <w:lang w:eastAsia="en-US"/>
    </w:rPr>
  </w:style>
  <w:style w:type="character" w:customStyle="1" w:styleId="OndertitelcursiefChar">
    <w:name w:val="Ondertitel cursief Char"/>
    <w:link w:val="Ondertitelcursief"/>
    <w:rPr>
      <w:rFonts w:ascii="Arial" w:hAnsi="Arial"/>
      <w:b/>
      <w:i/>
      <w:sz w:val="24"/>
      <w:szCs w:val="28"/>
    </w:rPr>
  </w:style>
  <w:style w:type="paragraph" w:customStyle="1" w:styleId="Standaardklein">
    <w:name w:val="Standaard klein"/>
    <w:basedOn w:val="Standaard"/>
    <w:rPr>
      <w:sz w:val="16"/>
    </w:rPr>
  </w:style>
  <w:style w:type="character" w:customStyle="1" w:styleId="TitelChar">
    <w:name w:val="Titel Char"/>
    <w:basedOn w:val="Standaardalinea-lettertype"/>
    <w:link w:val="Titel"/>
    <w:uiPriority w:val="10"/>
    <w:rPr>
      <w:rFonts w:ascii="Arial" w:eastAsiaTheme="majorEastAsia" w:hAnsi="Arial" w:cstheme="majorBidi"/>
      <w:b/>
      <w:spacing w:val="5"/>
      <w:kern w:val="28"/>
      <w:sz w:val="36"/>
      <w:szCs w:val="52"/>
    </w:rPr>
  </w:style>
  <w:style w:type="paragraph" w:customStyle="1" w:styleId="agendapunt">
    <w:name w:val="agendapunt"/>
    <w:basedOn w:val="Standaard"/>
    <w:pPr>
      <w:numPr>
        <w:numId w:val="8"/>
      </w:numPr>
    </w:pPr>
  </w:style>
  <w:style w:type="paragraph" w:customStyle="1" w:styleId="bijlage">
    <w:name w:val="bijlage"/>
    <w:basedOn w:val="Standaard"/>
    <w:rPr>
      <w:b/>
      <w:sz w:val="36"/>
    </w:rPr>
  </w:style>
  <w:style w:type="paragraph" w:customStyle="1" w:styleId="bovenkopjes">
    <w:name w:val="bovenkopjes"/>
    <w:basedOn w:val="Standaard"/>
    <w:rPr>
      <w:b/>
      <w:sz w:val="15"/>
    </w:rPr>
  </w:style>
  <w:style w:type="paragraph" w:customStyle="1" w:styleId="broodtekst">
    <w:name w:val="broodtekst"/>
    <w:pPr>
      <w:spacing w:after="200" w:line="240" w:lineRule="auto"/>
      <w:contextualSpacing/>
    </w:pPr>
    <w:rPr>
      <w:rFonts w:ascii="Arial" w:hAnsi="Arial"/>
      <w:szCs w:val="22"/>
      <w:lang w:eastAsia="en-US"/>
    </w:rPr>
  </w:style>
  <w:style w:type="paragraph" w:customStyle="1" w:styleId="cattitel">
    <w:name w:val="cattitel"/>
    <w:pPr>
      <w:spacing w:after="200" w:line="240" w:lineRule="auto"/>
      <w:contextualSpacing/>
    </w:pPr>
    <w:rPr>
      <w:rFonts w:ascii="Arial" w:eastAsiaTheme="majorEastAsia" w:hAnsi="Arial" w:cstheme="majorBidi"/>
      <w:b/>
      <w:bCs/>
      <w:szCs w:val="22"/>
      <w:lang w:eastAsia="en-US"/>
    </w:rPr>
  </w:style>
  <w:style w:type="paragraph" w:customStyle="1" w:styleId="commentaar">
    <w:name w:val="commentaar"/>
    <w:basedOn w:val="Standaard"/>
    <w:rPr>
      <w:i/>
    </w:rPr>
  </w:style>
  <w:style w:type="paragraph" w:customStyle="1" w:styleId="cursief">
    <w:name w:val="cursief"/>
    <w:basedOn w:val="Standaard"/>
    <w:pPr>
      <w:jc w:val="right"/>
    </w:pPr>
    <w:rPr>
      <w:i/>
    </w:rPr>
  </w:style>
  <w:style w:type="paragraph" w:customStyle="1" w:styleId="dienstafdelingsnaam">
    <w:name w:val="dienst/afdelingsnaam"/>
    <w:pPr>
      <w:spacing w:after="200" w:line="240" w:lineRule="auto"/>
      <w:contextualSpacing/>
    </w:pPr>
    <w:rPr>
      <w:rFonts w:ascii="Arial" w:hAnsi="Arial"/>
      <w:b/>
      <w:i/>
      <w:sz w:val="36"/>
      <w:szCs w:val="22"/>
      <w:lang w:eastAsia="en-US"/>
    </w:rPr>
  </w:style>
  <w:style w:type="paragraph" w:customStyle="1" w:styleId="formuliernaam">
    <w:name w:val="formuliernaam"/>
    <w:basedOn w:val="Standaard"/>
    <w:next w:val="Standaard"/>
    <w:link w:val="formuliernaamChar"/>
    <w:pPr>
      <w:jc w:val="right"/>
    </w:pPr>
    <w:rPr>
      <w:b/>
      <w:i/>
      <w:sz w:val="36"/>
    </w:rPr>
  </w:style>
  <w:style w:type="character" w:customStyle="1" w:styleId="formuliernaamChar">
    <w:name w:val="formuliernaam Char"/>
    <w:basedOn w:val="Standaardalinea-lettertype"/>
    <w:link w:val="formuliernaam"/>
    <w:rPr>
      <w:rFonts w:ascii="Arial" w:hAnsi="Arial"/>
      <w:b/>
      <w:i/>
      <w:sz w:val="36"/>
    </w:rPr>
  </w:style>
  <w:style w:type="paragraph" w:customStyle="1" w:styleId="formuliernaamlinks">
    <w:name w:val="formuliernaamlinks"/>
    <w:basedOn w:val="Standaard"/>
    <w:rPr>
      <w:b/>
      <w:sz w:val="28"/>
    </w:rPr>
  </w:style>
  <w:style w:type="paragraph" w:customStyle="1" w:styleId="gemeentenaam">
    <w:name w:val="gemeentenaam"/>
    <w:basedOn w:val="Standaard"/>
    <w:rPr>
      <w:b/>
      <w:sz w:val="27"/>
    </w:rPr>
  </w:style>
  <w:style w:type="paragraph" w:customStyle="1" w:styleId="goudanaam">
    <w:name w:val="goudanaam"/>
    <w:basedOn w:val="Standaard"/>
    <w:pPr>
      <w:jc w:val="right"/>
    </w:pPr>
    <w:rPr>
      <w:b/>
      <w:sz w:val="36"/>
    </w:rPr>
  </w:style>
  <w:style w:type="paragraph" w:customStyle="1" w:styleId="hoofdstuktitel">
    <w:name w:val="hoofdstuktitel"/>
    <w:basedOn w:val="Standaard"/>
    <w:rPr>
      <w:b/>
      <w:sz w:val="48"/>
    </w:rPr>
  </w:style>
  <w:style w:type="paragraph" w:customStyle="1" w:styleId="inhoudtitel">
    <w:name w:val="inhoudtitel"/>
    <w:basedOn w:val="Standaard"/>
    <w:rPr>
      <w:b/>
      <w:sz w:val="48"/>
    </w:rPr>
  </w:style>
  <w:style w:type="paragraph" w:customStyle="1" w:styleId="inleiding">
    <w:name w:val="inleiding"/>
    <w:basedOn w:val="Standaard"/>
    <w:rPr>
      <w:b/>
    </w:rPr>
  </w:style>
  <w:style w:type="paragraph" w:customStyle="1" w:styleId="introtekst">
    <w:name w:val="introtekst"/>
    <w:basedOn w:val="Standaard"/>
    <w:rPr>
      <w:b/>
    </w:rPr>
  </w:style>
  <w:style w:type="paragraph" w:customStyle="1" w:styleId="paragraaf">
    <w:name w:val="paragraaf"/>
    <w:basedOn w:val="Standaard"/>
    <w:next w:val="Standaard"/>
    <w:rPr>
      <w:b/>
    </w:rPr>
  </w:style>
  <w:style w:type="paragraph" w:customStyle="1" w:styleId="paragraaftitel">
    <w:name w:val="paragraaftitel"/>
    <w:pPr>
      <w:spacing w:after="200" w:line="240" w:lineRule="auto"/>
      <w:contextualSpacing/>
    </w:pPr>
    <w:rPr>
      <w:rFonts w:ascii="Arial" w:hAnsi="Arial"/>
      <w:b/>
      <w:sz w:val="24"/>
      <w:szCs w:val="22"/>
      <w:lang w:eastAsia="en-US"/>
    </w:rPr>
  </w:style>
  <w:style w:type="paragraph" w:customStyle="1" w:styleId="referentiekop">
    <w:name w:val="referentiekop"/>
    <w:basedOn w:val="Standaard"/>
    <w:rPr>
      <w:b/>
      <w:sz w:val="15"/>
    </w:rPr>
  </w:style>
  <w:style w:type="paragraph" w:customStyle="1" w:styleId="refkop">
    <w:name w:val="refkop"/>
    <w:basedOn w:val="Standaard"/>
    <w:rPr>
      <w:sz w:val="14"/>
    </w:rPr>
  </w:style>
  <w:style w:type="paragraph" w:customStyle="1" w:styleId="subparagraaf">
    <w:name w:val="subparagraaf"/>
    <w:basedOn w:val="Standaard"/>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244061" w:themeColor="accent1" w:themeShade="80"/>
      <w:sz w:val="24"/>
      <w:szCs w:val="24"/>
    </w:rPr>
  </w:style>
  <w:style w:type="character" w:customStyle="1" w:styleId="TekstopmerkingChar">
    <w:name w:val="Tekst opmerking Char"/>
    <w:basedOn w:val="Standaardalinea-lettertype"/>
    <w:link w:val="Tekstopmerking"/>
    <w:uiPriority w:val="99"/>
    <w:semiHidden/>
    <w:rPr>
      <w:rFonts w:ascii="Arial" w:hAnsi="Arial"/>
      <w:sz w:val="20"/>
      <w:szCs w:val="20"/>
    </w:rPr>
  </w:style>
  <w:style w:type="character" w:customStyle="1" w:styleId="OnderwerpvanopmerkingChar">
    <w:name w:val="Onderwerp van opmerking Char"/>
    <w:basedOn w:val="TekstopmerkingChar"/>
    <w:link w:val="Onderwerpvanopmerking"/>
    <w:uiPriority w:val="99"/>
    <w:semiHidden/>
    <w:rPr>
      <w:rFonts w:ascii="Arial" w:hAnsi="Arial"/>
      <w:b/>
      <w:bCs/>
      <w:sz w:val="20"/>
      <w:szCs w:val="20"/>
    </w:rPr>
  </w:style>
  <w:style w:type="paragraph" w:customStyle="1" w:styleId="Revisie1">
    <w:name w:val="Revisie1"/>
    <w:hidden/>
    <w:uiPriority w:val="99"/>
    <w:semiHidden/>
    <w:pPr>
      <w:spacing w:after="0" w:line="240" w:lineRule="auto"/>
    </w:pPr>
    <w:rPr>
      <w:rFonts w:ascii="Arial" w:hAnsi="Arial"/>
      <w:szCs w:val="22"/>
      <w:lang w:eastAsia="en-US"/>
    </w:rPr>
  </w:style>
  <w:style w:type="character" w:customStyle="1" w:styleId="TekstzonderopmaakChar">
    <w:name w:val="Tekst zonder opmaak Char"/>
    <w:basedOn w:val="Standaardalinea-lettertype"/>
    <w:link w:val="Tekstzonderopmaak"/>
    <w:uiPriority w:val="99"/>
    <w:rPr>
      <w:rFonts w:ascii="Calibri" w:eastAsia="Calibri" w:hAnsi="Calibri" w:cs="Consolas"/>
      <w:szCs w:val="21"/>
    </w:rPr>
  </w:style>
  <w:style w:type="paragraph" w:customStyle="1" w:styleId="Default">
    <w:name w:val="Default"/>
    <w:basedOn w:val="Standaard"/>
    <w:rsid w:val="00426F72"/>
    <w:pPr>
      <w:autoSpaceDE w:val="0"/>
      <w:autoSpaceDN w:val="0"/>
      <w:spacing w:after="0"/>
      <w:contextualSpacing w:val="0"/>
    </w:pPr>
    <w:rPr>
      <w:rFonts w:ascii="Calibri" w:hAnsi="Calibri" w:cs="Calibri"/>
      <w:color w:val="000000"/>
      <w:sz w:val="24"/>
      <w:szCs w:val="24"/>
    </w:rPr>
  </w:style>
  <w:style w:type="paragraph" w:styleId="Revisie">
    <w:name w:val="Revision"/>
    <w:hidden/>
    <w:uiPriority w:val="99"/>
    <w:semiHidden/>
    <w:rsid w:val="0030028C"/>
    <w:pPr>
      <w:spacing w:after="0" w:line="240" w:lineRule="auto"/>
    </w:pPr>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28304">
      <w:bodyDiv w:val="1"/>
      <w:marLeft w:val="0"/>
      <w:marRight w:val="0"/>
      <w:marTop w:val="0"/>
      <w:marBottom w:val="0"/>
      <w:divBdr>
        <w:top w:val="none" w:sz="0" w:space="0" w:color="auto"/>
        <w:left w:val="none" w:sz="0" w:space="0" w:color="auto"/>
        <w:bottom w:val="none" w:sz="0" w:space="0" w:color="auto"/>
        <w:right w:val="none" w:sz="0" w:space="0" w:color="auto"/>
      </w:divBdr>
    </w:div>
    <w:div w:id="446197943">
      <w:bodyDiv w:val="1"/>
      <w:marLeft w:val="0"/>
      <w:marRight w:val="0"/>
      <w:marTop w:val="0"/>
      <w:marBottom w:val="0"/>
      <w:divBdr>
        <w:top w:val="none" w:sz="0" w:space="0" w:color="auto"/>
        <w:left w:val="none" w:sz="0" w:space="0" w:color="auto"/>
        <w:bottom w:val="none" w:sz="0" w:space="0" w:color="auto"/>
        <w:right w:val="none" w:sz="0" w:space="0" w:color="auto"/>
      </w:divBdr>
    </w:div>
    <w:div w:id="451095575">
      <w:bodyDiv w:val="1"/>
      <w:marLeft w:val="0"/>
      <w:marRight w:val="0"/>
      <w:marTop w:val="0"/>
      <w:marBottom w:val="0"/>
      <w:divBdr>
        <w:top w:val="none" w:sz="0" w:space="0" w:color="auto"/>
        <w:left w:val="none" w:sz="0" w:space="0" w:color="auto"/>
        <w:bottom w:val="none" w:sz="0" w:space="0" w:color="auto"/>
        <w:right w:val="none" w:sz="0" w:space="0" w:color="auto"/>
      </w:divBdr>
    </w:div>
    <w:div w:id="457919163">
      <w:bodyDiv w:val="1"/>
      <w:marLeft w:val="0"/>
      <w:marRight w:val="0"/>
      <w:marTop w:val="0"/>
      <w:marBottom w:val="0"/>
      <w:divBdr>
        <w:top w:val="none" w:sz="0" w:space="0" w:color="auto"/>
        <w:left w:val="none" w:sz="0" w:space="0" w:color="auto"/>
        <w:bottom w:val="none" w:sz="0" w:space="0" w:color="auto"/>
        <w:right w:val="none" w:sz="0" w:space="0" w:color="auto"/>
      </w:divBdr>
    </w:div>
    <w:div w:id="672994349">
      <w:bodyDiv w:val="1"/>
      <w:marLeft w:val="0"/>
      <w:marRight w:val="0"/>
      <w:marTop w:val="0"/>
      <w:marBottom w:val="0"/>
      <w:divBdr>
        <w:top w:val="none" w:sz="0" w:space="0" w:color="auto"/>
        <w:left w:val="none" w:sz="0" w:space="0" w:color="auto"/>
        <w:bottom w:val="none" w:sz="0" w:space="0" w:color="auto"/>
        <w:right w:val="none" w:sz="0" w:space="0" w:color="auto"/>
      </w:divBdr>
    </w:div>
    <w:div w:id="678195811">
      <w:bodyDiv w:val="1"/>
      <w:marLeft w:val="0"/>
      <w:marRight w:val="0"/>
      <w:marTop w:val="0"/>
      <w:marBottom w:val="0"/>
      <w:divBdr>
        <w:top w:val="none" w:sz="0" w:space="0" w:color="auto"/>
        <w:left w:val="none" w:sz="0" w:space="0" w:color="auto"/>
        <w:bottom w:val="none" w:sz="0" w:space="0" w:color="auto"/>
        <w:right w:val="none" w:sz="0" w:space="0" w:color="auto"/>
      </w:divBdr>
    </w:div>
    <w:div w:id="799030488">
      <w:bodyDiv w:val="1"/>
      <w:marLeft w:val="0"/>
      <w:marRight w:val="0"/>
      <w:marTop w:val="0"/>
      <w:marBottom w:val="0"/>
      <w:divBdr>
        <w:top w:val="none" w:sz="0" w:space="0" w:color="auto"/>
        <w:left w:val="none" w:sz="0" w:space="0" w:color="auto"/>
        <w:bottom w:val="none" w:sz="0" w:space="0" w:color="auto"/>
        <w:right w:val="none" w:sz="0" w:space="0" w:color="auto"/>
      </w:divBdr>
    </w:div>
    <w:div w:id="962729279">
      <w:bodyDiv w:val="1"/>
      <w:marLeft w:val="0"/>
      <w:marRight w:val="0"/>
      <w:marTop w:val="0"/>
      <w:marBottom w:val="0"/>
      <w:divBdr>
        <w:top w:val="none" w:sz="0" w:space="0" w:color="auto"/>
        <w:left w:val="none" w:sz="0" w:space="0" w:color="auto"/>
        <w:bottom w:val="none" w:sz="0" w:space="0" w:color="auto"/>
        <w:right w:val="none" w:sz="0" w:space="0" w:color="auto"/>
      </w:divBdr>
    </w:div>
    <w:div w:id="1235705778">
      <w:bodyDiv w:val="1"/>
      <w:marLeft w:val="0"/>
      <w:marRight w:val="0"/>
      <w:marTop w:val="0"/>
      <w:marBottom w:val="0"/>
      <w:divBdr>
        <w:top w:val="none" w:sz="0" w:space="0" w:color="auto"/>
        <w:left w:val="none" w:sz="0" w:space="0" w:color="auto"/>
        <w:bottom w:val="none" w:sz="0" w:space="0" w:color="auto"/>
        <w:right w:val="none" w:sz="0" w:space="0" w:color="auto"/>
      </w:divBdr>
    </w:div>
    <w:div w:id="1254900441">
      <w:bodyDiv w:val="1"/>
      <w:marLeft w:val="0"/>
      <w:marRight w:val="0"/>
      <w:marTop w:val="0"/>
      <w:marBottom w:val="0"/>
      <w:divBdr>
        <w:top w:val="none" w:sz="0" w:space="0" w:color="auto"/>
        <w:left w:val="none" w:sz="0" w:space="0" w:color="auto"/>
        <w:bottom w:val="none" w:sz="0" w:space="0" w:color="auto"/>
        <w:right w:val="none" w:sz="0" w:space="0" w:color="auto"/>
      </w:divBdr>
    </w:div>
    <w:div w:id="1564632477">
      <w:bodyDiv w:val="1"/>
      <w:marLeft w:val="0"/>
      <w:marRight w:val="0"/>
      <w:marTop w:val="0"/>
      <w:marBottom w:val="0"/>
      <w:divBdr>
        <w:top w:val="none" w:sz="0" w:space="0" w:color="auto"/>
        <w:left w:val="none" w:sz="0" w:space="0" w:color="auto"/>
        <w:bottom w:val="none" w:sz="0" w:space="0" w:color="auto"/>
        <w:right w:val="none" w:sz="0" w:space="0" w:color="auto"/>
      </w:divBdr>
    </w:div>
    <w:div w:id="1631204979">
      <w:bodyDiv w:val="1"/>
      <w:marLeft w:val="0"/>
      <w:marRight w:val="0"/>
      <w:marTop w:val="0"/>
      <w:marBottom w:val="0"/>
      <w:divBdr>
        <w:top w:val="none" w:sz="0" w:space="0" w:color="auto"/>
        <w:left w:val="none" w:sz="0" w:space="0" w:color="auto"/>
        <w:bottom w:val="none" w:sz="0" w:space="0" w:color="auto"/>
        <w:right w:val="none" w:sz="0" w:space="0" w:color="auto"/>
      </w:divBdr>
    </w:div>
    <w:div w:id="1696879049">
      <w:bodyDiv w:val="1"/>
      <w:marLeft w:val="0"/>
      <w:marRight w:val="0"/>
      <w:marTop w:val="0"/>
      <w:marBottom w:val="0"/>
      <w:divBdr>
        <w:top w:val="none" w:sz="0" w:space="0" w:color="auto"/>
        <w:left w:val="none" w:sz="0" w:space="0" w:color="auto"/>
        <w:bottom w:val="none" w:sz="0" w:space="0" w:color="auto"/>
        <w:right w:val="none" w:sz="0" w:space="0" w:color="auto"/>
      </w:divBdr>
    </w:div>
    <w:div w:id="1943145191">
      <w:bodyDiv w:val="1"/>
      <w:marLeft w:val="0"/>
      <w:marRight w:val="0"/>
      <w:marTop w:val="0"/>
      <w:marBottom w:val="0"/>
      <w:divBdr>
        <w:top w:val="none" w:sz="0" w:space="0" w:color="auto"/>
        <w:left w:val="none" w:sz="0" w:space="0" w:color="auto"/>
        <w:bottom w:val="none" w:sz="0" w:space="0" w:color="auto"/>
        <w:right w:val="none" w:sz="0" w:space="0" w:color="auto"/>
      </w:divBdr>
    </w:div>
    <w:div w:id="2005206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dactie@gouda.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ostProcessing xmlns="http://www.o3spaces.com/namespaces/docgen/ooxml/1.0/postprocessing">
  <Instructions/>
</PostProcessing>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E62A3-7519-4E96-B2EF-802E23D7E72B}">
  <ds:schemaRefs>
    <ds:schemaRef ds:uri="http://www.o3spaces.com/namespaces/docgen/ooxml/1.0/postprocessing"/>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92C6A86-4E2A-42E5-9E45-4143A1A61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1890</Words>
  <Characters>10395</Characters>
  <Application>Microsoft Office Word</Application>
  <DocSecurity>0</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c.hoeflake</dc:creator>
  <cp:lastModifiedBy>Sluijs, Tonny</cp:lastModifiedBy>
  <cp:revision>10</cp:revision>
  <cp:lastPrinted>2021-10-13T08:00:00Z</cp:lastPrinted>
  <dcterms:created xsi:type="dcterms:W3CDTF">2022-10-05T08:38:00Z</dcterms:created>
  <dcterms:modified xsi:type="dcterms:W3CDTF">2022-11-01T08:05:00Z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2057-11.2.0.8970</vt:lpwstr>
  </property>
</Properties>
</file>