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A231" w14:textId="39F5F0D8" w:rsidR="00BE2EBE" w:rsidRPr="00665FA2" w:rsidRDefault="00BE2EBE" w:rsidP="00175857">
      <w:pPr>
        <w:spacing w:line="240" w:lineRule="auto"/>
        <w:rPr>
          <w:rFonts w:ascii="Arial" w:hAnsi="Arial" w:cs="Arial"/>
        </w:rPr>
      </w:pPr>
      <w:r w:rsidRPr="00665FA2">
        <w:rPr>
          <w:rFonts w:ascii="Arial" w:hAnsi="Arial" w:cs="Arial"/>
        </w:rPr>
        <w:t xml:space="preserve"> </w:t>
      </w:r>
      <w:r w:rsidR="00214CD1" w:rsidRPr="00665FA2">
        <w:rPr>
          <w:rFonts w:ascii="Arial" w:hAnsi="Arial" w:cs="Arial"/>
          <w:b/>
          <w:noProof/>
          <w:sz w:val="22"/>
          <w:lang w:eastAsia="nl-NL"/>
        </w:rPr>
        <w:drawing>
          <wp:inline distT="0" distB="0" distL="0" distR="0" wp14:anchorId="6DEF76BB" wp14:editId="0FAB2B8E">
            <wp:extent cx="3038475" cy="904875"/>
            <wp:effectExtent l="0" t="0" r="9525" b="9525"/>
            <wp:docPr id="1" name="Afbeelding 1" descr="Logo GCR CMYK X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Logo GCR CMYK XX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43557" w14:textId="77777777" w:rsidR="00A6331D" w:rsidRDefault="00A6331D" w:rsidP="00175857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6E7BE20D" w14:textId="17292243" w:rsidR="00BE2EBE" w:rsidRPr="00A6331D" w:rsidRDefault="00214CD1" w:rsidP="00175857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A6331D">
        <w:rPr>
          <w:rFonts w:ascii="Arial" w:hAnsi="Arial" w:cs="Arial"/>
          <w:b/>
          <w:bCs/>
          <w:sz w:val="22"/>
          <w:szCs w:val="22"/>
        </w:rPr>
        <w:t xml:space="preserve">Verslag vergadering GCR </w:t>
      </w:r>
      <w:r w:rsidR="00D94516" w:rsidRPr="00A6331D">
        <w:rPr>
          <w:rFonts w:ascii="Arial" w:hAnsi="Arial" w:cs="Arial"/>
          <w:b/>
          <w:bCs/>
          <w:sz w:val="22"/>
          <w:szCs w:val="22"/>
        </w:rPr>
        <w:t>d.d. 16 april 2026 om</w:t>
      </w:r>
      <w:r w:rsidR="00EE79E8" w:rsidRPr="00A6331D">
        <w:rPr>
          <w:rFonts w:ascii="Arial" w:hAnsi="Arial" w:cs="Arial"/>
          <w:b/>
          <w:bCs/>
          <w:sz w:val="22"/>
          <w:szCs w:val="22"/>
        </w:rPr>
        <w:t xml:space="preserve"> 10.30 -1</w:t>
      </w:r>
      <w:r w:rsidR="00FE34F3" w:rsidRPr="00A6331D">
        <w:rPr>
          <w:rFonts w:ascii="Arial" w:hAnsi="Arial" w:cs="Arial"/>
          <w:b/>
          <w:bCs/>
          <w:sz w:val="22"/>
          <w:szCs w:val="22"/>
        </w:rPr>
        <w:t>2</w:t>
      </w:r>
      <w:r w:rsidR="00EE79E8" w:rsidRPr="00A6331D">
        <w:rPr>
          <w:rFonts w:ascii="Arial" w:hAnsi="Arial" w:cs="Arial"/>
          <w:b/>
          <w:bCs/>
          <w:sz w:val="22"/>
          <w:szCs w:val="22"/>
        </w:rPr>
        <w:t>.</w:t>
      </w:r>
      <w:r w:rsidR="00EB19B1" w:rsidRPr="00A6331D">
        <w:rPr>
          <w:rFonts w:ascii="Arial" w:hAnsi="Arial" w:cs="Arial"/>
          <w:b/>
          <w:bCs/>
          <w:sz w:val="22"/>
          <w:szCs w:val="22"/>
        </w:rPr>
        <w:t>00</w:t>
      </w:r>
      <w:r w:rsidR="00A05B12" w:rsidRPr="00A6331D">
        <w:rPr>
          <w:rFonts w:ascii="Arial" w:hAnsi="Arial" w:cs="Arial"/>
          <w:b/>
          <w:bCs/>
          <w:sz w:val="22"/>
          <w:szCs w:val="22"/>
        </w:rPr>
        <w:t xml:space="preserve"> uur</w:t>
      </w:r>
    </w:p>
    <w:p w14:paraId="7869CBB5" w14:textId="6C4E3A59" w:rsidR="00BE2EBE" w:rsidRPr="00A6331D" w:rsidRDefault="00EE79E8" w:rsidP="00175857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A6331D">
        <w:rPr>
          <w:rFonts w:ascii="Arial" w:hAnsi="Arial" w:cs="Arial"/>
          <w:b/>
          <w:bCs/>
          <w:sz w:val="22"/>
          <w:szCs w:val="22"/>
        </w:rPr>
        <w:t xml:space="preserve">Locatie: </w:t>
      </w:r>
      <w:r w:rsidR="00D94516" w:rsidRPr="00A6331D">
        <w:rPr>
          <w:rFonts w:ascii="Arial" w:hAnsi="Arial" w:cs="Arial"/>
          <w:b/>
          <w:bCs/>
          <w:sz w:val="22"/>
          <w:szCs w:val="22"/>
        </w:rPr>
        <w:t>de Speelwinkel, Raam 60-62, Gouda</w:t>
      </w:r>
    </w:p>
    <w:p w14:paraId="065165B8" w14:textId="087CFDE8" w:rsidR="00BE2EBE" w:rsidRPr="00A6331D" w:rsidRDefault="00BE2EBE" w:rsidP="00175857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A6331D">
        <w:rPr>
          <w:rFonts w:ascii="Arial" w:hAnsi="Arial" w:cs="Arial"/>
          <w:b/>
          <w:bCs/>
          <w:sz w:val="22"/>
          <w:szCs w:val="22"/>
        </w:rPr>
        <w:t>Aanwezig</w:t>
      </w:r>
    </w:p>
    <w:p w14:paraId="6F16D900" w14:textId="601A91B4" w:rsidR="00665FA2" w:rsidRPr="00A6331D" w:rsidRDefault="005B5917" w:rsidP="00175857">
      <w:pPr>
        <w:spacing w:line="240" w:lineRule="auto"/>
        <w:rPr>
          <w:rFonts w:ascii="Arial" w:hAnsi="Arial" w:cs="Arial"/>
          <w:sz w:val="22"/>
          <w:szCs w:val="22"/>
        </w:rPr>
      </w:pPr>
      <w:r w:rsidRPr="00A6331D">
        <w:rPr>
          <w:rFonts w:ascii="Arial" w:hAnsi="Arial" w:cs="Arial"/>
          <w:sz w:val="22"/>
          <w:szCs w:val="22"/>
        </w:rPr>
        <w:t>Ton</w:t>
      </w:r>
      <w:r w:rsidR="00AF46A6" w:rsidRPr="00A6331D">
        <w:rPr>
          <w:rFonts w:ascii="Arial" w:hAnsi="Arial" w:cs="Arial"/>
          <w:sz w:val="22"/>
          <w:szCs w:val="22"/>
        </w:rPr>
        <w:t xml:space="preserve"> de Korte (voorzitter</w:t>
      </w:r>
      <w:r w:rsidR="00665FA2" w:rsidRPr="00A6331D">
        <w:rPr>
          <w:rFonts w:ascii="Arial" w:hAnsi="Arial" w:cs="Arial"/>
          <w:sz w:val="22"/>
          <w:szCs w:val="22"/>
        </w:rPr>
        <w:t>)</w:t>
      </w:r>
      <w:r w:rsidRPr="00A6331D">
        <w:rPr>
          <w:rFonts w:ascii="Arial" w:hAnsi="Arial" w:cs="Arial"/>
          <w:sz w:val="22"/>
          <w:szCs w:val="22"/>
        </w:rPr>
        <w:t>,</w:t>
      </w:r>
      <w:r w:rsidR="00665FA2" w:rsidRPr="00A6331D">
        <w:rPr>
          <w:rFonts w:ascii="Arial" w:hAnsi="Arial" w:cs="Arial"/>
          <w:sz w:val="22"/>
          <w:szCs w:val="22"/>
        </w:rPr>
        <w:t xml:space="preserve"> Aleida Huisman, </w:t>
      </w:r>
      <w:r w:rsidRPr="00A6331D">
        <w:rPr>
          <w:rFonts w:ascii="Arial" w:hAnsi="Arial" w:cs="Arial"/>
          <w:sz w:val="22"/>
          <w:szCs w:val="22"/>
        </w:rPr>
        <w:t xml:space="preserve"> Anouk</w:t>
      </w:r>
      <w:r w:rsidR="00AF46A6" w:rsidRPr="00A6331D">
        <w:rPr>
          <w:rFonts w:ascii="Arial" w:hAnsi="Arial" w:cs="Arial"/>
          <w:sz w:val="22"/>
          <w:szCs w:val="22"/>
        </w:rPr>
        <w:t xml:space="preserve"> van der </w:t>
      </w:r>
      <w:proofErr w:type="spellStart"/>
      <w:r w:rsidR="00AF46A6" w:rsidRPr="00A6331D">
        <w:rPr>
          <w:rFonts w:ascii="Arial" w:hAnsi="Arial" w:cs="Arial"/>
          <w:sz w:val="22"/>
          <w:szCs w:val="22"/>
        </w:rPr>
        <w:t>Vijgh</w:t>
      </w:r>
      <w:proofErr w:type="spellEnd"/>
      <w:r w:rsidRPr="00A6331D">
        <w:rPr>
          <w:rFonts w:ascii="Arial" w:hAnsi="Arial" w:cs="Arial"/>
          <w:sz w:val="22"/>
          <w:szCs w:val="22"/>
        </w:rPr>
        <w:t>, Aad</w:t>
      </w:r>
      <w:r w:rsidR="00AF46A6" w:rsidRPr="00A6331D">
        <w:rPr>
          <w:rFonts w:ascii="Arial" w:hAnsi="Arial" w:cs="Arial"/>
          <w:sz w:val="22"/>
          <w:szCs w:val="22"/>
        </w:rPr>
        <w:t xml:space="preserve"> Kouwen</w:t>
      </w:r>
      <w:r w:rsidR="00467259" w:rsidRPr="00A6331D">
        <w:rPr>
          <w:rFonts w:ascii="Arial" w:hAnsi="Arial" w:cs="Arial"/>
          <w:sz w:val="22"/>
          <w:szCs w:val="22"/>
        </w:rPr>
        <w:t>hoven</w:t>
      </w:r>
      <w:r w:rsidR="009F61AE" w:rsidRPr="00A6331D">
        <w:rPr>
          <w:rFonts w:ascii="Arial" w:hAnsi="Arial" w:cs="Arial"/>
          <w:sz w:val="22"/>
          <w:szCs w:val="22"/>
        </w:rPr>
        <w:t xml:space="preserve">, </w:t>
      </w:r>
      <w:r w:rsidR="00A6331D">
        <w:rPr>
          <w:rFonts w:ascii="Arial" w:hAnsi="Arial" w:cs="Arial"/>
          <w:sz w:val="22"/>
          <w:szCs w:val="22"/>
        </w:rPr>
        <w:t xml:space="preserve">   </w:t>
      </w:r>
      <w:r w:rsidR="00A05B12" w:rsidRPr="00A6331D">
        <w:rPr>
          <w:rFonts w:ascii="Arial" w:hAnsi="Arial" w:cs="Arial"/>
          <w:sz w:val="22"/>
          <w:szCs w:val="22"/>
        </w:rPr>
        <w:t>Y</w:t>
      </w:r>
      <w:r w:rsidR="009A6C3B" w:rsidRPr="00A6331D">
        <w:rPr>
          <w:rFonts w:ascii="Arial" w:hAnsi="Arial" w:cs="Arial"/>
          <w:sz w:val="22"/>
          <w:szCs w:val="22"/>
        </w:rPr>
        <w:t>vonne Muijs,</w:t>
      </w:r>
      <w:r w:rsidR="00665FA2" w:rsidRPr="00A6331D">
        <w:rPr>
          <w:rFonts w:ascii="Arial" w:hAnsi="Arial" w:cs="Arial"/>
          <w:sz w:val="22"/>
          <w:szCs w:val="22"/>
        </w:rPr>
        <w:t xml:space="preserve"> Marian Haverkamp en</w:t>
      </w:r>
      <w:r w:rsidR="009A6C3B" w:rsidRPr="00A6331D">
        <w:rPr>
          <w:rFonts w:ascii="Arial" w:hAnsi="Arial" w:cs="Arial"/>
          <w:sz w:val="22"/>
          <w:szCs w:val="22"/>
        </w:rPr>
        <w:t xml:space="preserve"> Lucas Vervoort</w:t>
      </w:r>
    </w:p>
    <w:p w14:paraId="40F2AD19" w14:textId="7D8BDD17" w:rsidR="005B5917" w:rsidRPr="00A6331D" w:rsidRDefault="005B5917" w:rsidP="00175857">
      <w:pPr>
        <w:spacing w:line="240" w:lineRule="auto"/>
        <w:rPr>
          <w:rFonts w:ascii="Arial" w:hAnsi="Arial" w:cs="Arial"/>
          <w:sz w:val="22"/>
          <w:szCs w:val="22"/>
        </w:rPr>
      </w:pPr>
      <w:r w:rsidRPr="00A6331D">
        <w:rPr>
          <w:rFonts w:ascii="Arial" w:hAnsi="Arial" w:cs="Arial"/>
          <w:sz w:val="22"/>
          <w:szCs w:val="22"/>
        </w:rPr>
        <w:t xml:space="preserve">GASD: </w:t>
      </w:r>
      <w:r w:rsidR="009A6C3B" w:rsidRPr="00A6331D">
        <w:rPr>
          <w:rFonts w:ascii="Arial" w:hAnsi="Arial" w:cs="Arial"/>
          <w:sz w:val="22"/>
          <w:szCs w:val="22"/>
        </w:rPr>
        <w:t>A</w:t>
      </w:r>
      <w:r w:rsidR="00D324DC" w:rsidRPr="00A6331D">
        <w:rPr>
          <w:rFonts w:ascii="Arial" w:hAnsi="Arial" w:cs="Arial"/>
          <w:sz w:val="22"/>
          <w:szCs w:val="22"/>
        </w:rPr>
        <w:t xml:space="preserve">nnet </w:t>
      </w:r>
      <w:r w:rsidR="00AF46A6" w:rsidRPr="00A6331D">
        <w:rPr>
          <w:rFonts w:ascii="Arial" w:hAnsi="Arial" w:cs="Arial"/>
          <w:sz w:val="22"/>
          <w:szCs w:val="22"/>
        </w:rPr>
        <w:t xml:space="preserve">Keijzer </w:t>
      </w:r>
    </w:p>
    <w:p w14:paraId="39825538" w14:textId="11C80DB2" w:rsidR="00BE2EBE" w:rsidRPr="00A6331D" w:rsidRDefault="00BE2EBE" w:rsidP="00175857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A6331D">
        <w:rPr>
          <w:rFonts w:ascii="Arial" w:hAnsi="Arial" w:cs="Arial"/>
          <w:b/>
          <w:bCs/>
          <w:sz w:val="22"/>
          <w:szCs w:val="22"/>
        </w:rPr>
        <w:t>Afwezig</w:t>
      </w:r>
    </w:p>
    <w:p w14:paraId="2B510B7E" w14:textId="2CFFE7A8" w:rsidR="00BE2EBE" w:rsidRPr="00A6331D" w:rsidRDefault="00665FA2" w:rsidP="00175857">
      <w:pPr>
        <w:spacing w:line="240" w:lineRule="auto"/>
        <w:rPr>
          <w:rFonts w:ascii="Arial" w:hAnsi="Arial" w:cs="Arial"/>
          <w:sz w:val="22"/>
          <w:szCs w:val="22"/>
        </w:rPr>
      </w:pPr>
      <w:r w:rsidRPr="00A6331D">
        <w:rPr>
          <w:rFonts w:ascii="Arial" w:hAnsi="Arial" w:cs="Arial"/>
          <w:sz w:val="22"/>
          <w:szCs w:val="22"/>
        </w:rPr>
        <w:t xml:space="preserve">Frans van Luit, </w:t>
      </w:r>
      <w:proofErr w:type="spellStart"/>
      <w:r w:rsidR="009A6C3B" w:rsidRPr="00A6331D">
        <w:rPr>
          <w:rFonts w:ascii="Arial" w:hAnsi="Arial" w:cs="Arial"/>
          <w:sz w:val="22"/>
          <w:szCs w:val="22"/>
        </w:rPr>
        <w:t>Arjola</w:t>
      </w:r>
      <w:proofErr w:type="spellEnd"/>
      <w:r w:rsidR="009A6C3B" w:rsidRPr="00A6331D">
        <w:rPr>
          <w:rFonts w:ascii="Arial" w:hAnsi="Arial" w:cs="Arial"/>
          <w:sz w:val="22"/>
          <w:szCs w:val="22"/>
        </w:rPr>
        <w:t xml:space="preserve"> Ketting</w:t>
      </w:r>
      <w:r w:rsidRPr="00A6331D">
        <w:rPr>
          <w:rFonts w:ascii="Arial" w:hAnsi="Arial" w:cs="Arial"/>
          <w:sz w:val="22"/>
          <w:szCs w:val="22"/>
        </w:rPr>
        <w:t xml:space="preserve">, Lucia Liefaart en </w:t>
      </w:r>
      <w:proofErr w:type="spellStart"/>
      <w:r w:rsidRPr="00A6331D">
        <w:rPr>
          <w:rFonts w:ascii="Arial" w:hAnsi="Arial" w:cs="Arial"/>
          <w:sz w:val="22"/>
          <w:szCs w:val="22"/>
        </w:rPr>
        <w:t>Karolina</w:t>
      </w:r>
      <w:proofErr w:type="spellEnd"/>
      <w:r w:rsidRPr="00A633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331D">
        <w:rPr>
          <w:rFonts w:ascii="Arial" w:hAnsi="Arial" w:cs="Arial"/>
          <w:sz w:val="22"/>
          <w:szCs w:val="22"/>
        </w:rPr>
        <w:t>Cichóm</w:t>
      </w:r>
      <w:proofErr w:type="spellEnd"/>
    </w:p>
    <w:p w14:paraId="1E85F115" w14:textId="0EF24062" w:rsidR="00EE79E8" w:rsidRPr="00A6331D" w:rsidRDefault="00EE79E8" w:rsidP="00175857">
      <w:pPr>
        <w:spacing w:line="240" w:lineRule="auto"/>
        <w:rPr>
          <w:rFonts w:ascii="Arial" w:hAnsi="Arial" w:cs="Arial"/>
          <w:sz w:val="22"/>
          <w:szCs w:val="22"/>
        </w:rPr>
      </w:pPr>
      <w:proofErr w:type="spellStart"/>
      <w:r w:rsidRPr="00A6331D">
        <w:rPr>
          <w:rFonts w:ascii="Arial" w:hAnsi="Arial" w:cs="Arial"/>
          <w:b/>
          <w:bCs/>
          <w:sz w:val="22"/>
          <w:szCs w:val="22"/>
        </w:rPr>
        <w:t>Notulist</w:t>
      </w:r>
      <w:r w:rsidR="00A05B12" w:rsidRPr="00A6331D">
        <w:rPr>
          <w:rFonts w:ascii="Arial" w:hAnsi="Arial" w:cs="Arial"/>
          <w:b/>
          <w:bCs/>
          <w:sz w:val="22"/>
          <w:szCs w:val="22"/>
        </w:rPr>
        <w:t>e</w:t>
      </w:r>
      <w:proofErr w:type="spellEnd"/>
      <w:r w:rsidRPr="00A6331D">
        <w:rPr>
          <w:rFonts w:ascii="Arial" w:hAnsi="Arial" w:cs="Arial"/>
          <w:b/>
          <w:bCs/>
          <w:sz w:val="22"/>
          <w:szCs w:val="22"/>
        </w:rPr>
        <w:br/>
      </w:r>
      <w:r w:rsidR="00936D2D" w:rsidRPr="00A6331D">
        <w:rPr>
          <w:rFonts w:ascii="Arial" w:hAnsi="Arial" w:cs="Arial"/>
          <w:sz w:val="22"/>
          <w:szCs w:val="22"/>
        </w:rPr>
        <w:t>A</w:t>
      </w:r>
      <w:r w:rsidR="00665FA2" w:rsidRPr="00A6331D">
        <w:rPr>
          <w:rFonts w:ascii="Arial" w:hAnsi="Arial" w:cs="Arial"/>
          <w:sz w:val="22"/>
          <w:szCs w:val="22"/>
        </w:rPr>
        <w:t>mbtenaar</w:t>
      </w:r>
    </w:p>
    <w:p w14:paraId="2A5D3FC3" w14:textId="77777777" w:rsidR="00BE2EBE" w:rsidRPr="00665FA2" w:rsidRDefault="00BE2EBE" w:rsidP="00175857">
      <w:pPr>
        <w:spacing w:line="240" w:lineRule="auto"/>
        <w:rPr>
          <w:rFonts w:ascii="Arial" w:hAnsi="Arial" w:cs="Arial"/>
        </w:rPr>
      </w:pPr>
    </w:p>
    <w:p w14:paraId="1EE12D51" w14:textId="7FD7FDEB" w:rsidR="009F61AE" w:rsidRPr="00705C0E" w:rsidRDefault="00B91735" w:rsidP="00175857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665FA2" w:rsidRPr="00705C0E">
        <w:rPr>
          <w:rFonts w:ascii="Arial" w:hAnsi="Arial" w:cs="Arial"/>
          <w:b/>
          <w:bCs/>
          <w:sz w:val="22"/>
          <w:szCs w:val="22"/>
        </w:rPr>
        <w:t>Opening en welkom.</w:t>
      </w:r>
      <w:r w:rsidR="009F61AE" w:rsidRPr="00705C0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64D81E8" w14:textId="1D82CA52" w:rsidR="00D2726F" w:rsidRPr="00705C0E" w:rsidRDefault="00D2726F" w:rsidP="00175857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 xml:space="preserve">Sari Donk vertelt een en ander over de Speelwinkel, een stukje geschiedenis en over alle activiteiten die worden georganiseerd in de Speelwinkel. Helaas neemt het aantal vrijwilligers af. </w:t>
      </w:r>
    </w:p>
    <w:p w14:paraId="1B5A508E" w14:textId="67812E8D" w:rsidR="00D2726F" w:rsidRPr="00705C0E" w:rsidRDefault="00D2726F" w:rsidP="00175857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>GCR: is er een coördinatieteam?</w:t>
      </w:r>
    </w:p>
    <w:p w14:paraId="78E3EF46" w14:textId="2D7E0817" w:rsidR="00D2726F" w:rsidRPr="00705C0E" w:rsidRDefault="00D2726F" w:rsidP="00175857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 xml:space="preserve">Sari: er is een “kantoorgroep” en zelf houdt zij het overzicht. </w:t>
      </w:r>
    </w:p>
    <w:p w14:paraId="1560E825" w14:textId="5EE21933" w:rsidR="00D2726F" w:rsidRPr="00705C0E" w:rsidRDefault="00D2726F" w:rsidP="00175857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>GCR: zijn er fondsen</w:t>
      </w:r>
      <w:r w:rsidR="001E5854" w:rsidRPr="00705C0E">
        <w:rPr>
          <w:rFonts w:ascii="Arial" w:hAnsi="Arial" w:cs="Arial"/>
          <w:sz w:val="22"/>
          <w:szCs w:val="22"/>
        </w:rPr>
        <w:t xml:space="preserve"> beschikbaar voor de Speelwinkel?</w:t>
      </w:r>
    </w:p>
    <w:p w14:paraId="13883D4B" w14:textId="357137B8" w:rsidR="001E5854" w:rsidRPr="00705C0E" w:rsidRDefault="001E5854" w:rsidP="00237A63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 xml:space="preserve">Sari: soms, en de Speelwinkel heeft ook wel eens een beroep gedaan op </w:t>
      </w:r>
      <w:proofErr w:type="spellStart"/>
      <w:r w:rsidRPr="00705C0E">
        <w:rPr>
          <w:rFonts w:ascii="Arial" w:hAnsi="Arial" w:cs="Arial"/>
          <w:sz w:val="22"/>
          <w:szCs w:val="22"/>
        </w:rPr>
        <w:t>GoudApot</w:t>
      </w:r>
      <w:proofErr w:type="spellEnd"/>
      <w:r w:rsidRPr="00705C0E">
        <w:rPr>
          <w:rFonts w:ascii="Arial" w:hAnsi="Arial" w:cs="Arial"/>
          <w:sz w:val="22"/>
          <w:szCs w:val="22"/>
        </w:rPr>
        <w:t>.</w:t>
      </w:r>
    </w:p>
    <w:p w14:paraId="0C5DA1C2" w14:textId="5AD4F107" w:rsidR="001E5854" w:rsidRPr="00705C0E" w:rsidRDefault="001E5854" w:rsidP="00237A63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>GCR: is de Speelwinkel toegankelijk voor deze wijk of voor heel Gouda?</w:t>
      </w:r>
    </w:p>
    <w:p w14:paraId="54D1EF20" w14:textId="57862382" w:rsidR="001E5854" w:rsidRPr="00705C0E" w:rsidRDefault="001E5854" w:rsidP="00237A63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>Sari: voor iedereen, ook voor mensen van buiten Gouda.</w:t>
      </w:r>
    </w:p>
    <w:p w14:paraId="029F7A4C" w14:textId="6DCF8710" w:rsidR="001E5854" w:rsidRPr="00705C0E" w:rsidRDefault="001E5854" w:rsidP="00237A63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>GCR: het pand is van de gemeente Gouda, maar zorgt de gemeente ook voor het onderhoud?</w:t>
      </w:r>
    </w:p>
    <w:p w14:paraId="5EF8688C" w14:textId="161A173B" w:rsidR="001E5854" w:rsidRPr="00705C0E" w:rsidRDefault="001E5854" w:rsidP="00175857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 xml:space="preserve">Sari: </w:t>
      </w:r>
      <w:r w:rsidR="00566177" w:rsidRPr="00705C0E">
        <w:rPr>
          <w:rFonts w:ascii="Arial" w:hAnsi="Arial" w:cs="Arial"/>
          <w:sz w:val="22"/>
          <w:szCs w:val="22"/>
        </w:rPr>
        <w:t>klopt, maar alleen het onderhoud in het pand, niet buiten. Overigens staat het pand wel op de lijst om duurzaam en energiezuinig te worden aangepakt.</w:t>
      </w:r>
    </w:p>
    <w:p w14:paraId="210A690A" w14:textId="77777777" w:rsidR="001E5854" w:rsidRPr="00705C0E" w:rsidRDefault="001E5854" w:rsidP="00175857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</w:p>
    <w:p w14:paraId="2163BAC6" w14:textId="5C1E1B2A" w:rsidR="008E6366" w:rsidRDefault="00B91735" w:rsidP="00175857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65060B" w:rsidRPr="00705C0E">
        <w:rPr>
          <w:rFonts w:ascii="Arial" w:hAnsi="Arial" w:cs="Arial"/>
          <w:b/>
          <w:bCs/>
          <w:sz w:val="22"/>
          <w:szCs w:val="22"/>
        </w:rPr>
        <w:t>Gemeenteambtenaren informeren de GCR over transitie participatie.</w:t>
      </w:r>
    </w:p>
    <w:p w14:paraId="50FC7406" w14:textId="77777777" w:rsidR="00081FA3" w:rsidRPr="00081FA3" w:rsidRDefault="00081FA3" w:rsidP="00237A63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081FA3">
        <w:rPr>
          <w:rFonts w:ascii="Arial" w:hAnsi="Arial" w:cs="Arial"/>
          <w:sz w:val="22"/>
          <w:szCs w:val="22"/>
        </w:rPr>
        <w:t xml:space="preserve">De GCR leden ontvangen de presentatie “Participatiewet in Balans – de stand van zaken”. Deze zal ook digitaal worden verspreid. </w:t>
      </w:r>
    </w:p>
    <w:p w14:paraId="23D5FD57" w14:textId="77777777" w:rsidR="0067682F" w:rsidRDefault="00081FA3" w:rsidP="00237A63">
      <w:pPr>
        <w:spacing w:line="240" w:lineRule="auto"/>
        <w:ind w:left="360"/>
        <w:rPr>
          <w:rFonts w:ascii="Arial" w:hAnsi="Arial" w:cs="Arial"/>
          <w:i/>
          <w:iCs/>
          <w:sz w:val="22"/>
          <w:szCs w:val="22"/>
        </w:rPr>
      </w:pPr>
      <w:r w:rsidRPr="00081FA3">
        <w:rPr>
          <w:rFonts w:ascii="Arial" w:hAnsi="Arial" w:cs="Arial"/>
          <w:sz w:val="22"/>
          <w:szCs w:val="22"/>
        </w:rPr>
        <w:t xml:space="preserve">            </w:t>
      </w:r>
      <w:r w:rsidRPr="00081FA3">
        <w:rPr>
          <w:rFonts w:ascii="Arial" w:hAnsi="Arial" w:cs="Arial"/>
          <w:i/>
          <w:iCs/>
          <w:sz w:val="22"/>
          <w:szCs w:val="22"/>
        </w:rPr>
        <w:t>Stand van zaken invoering maatregelen per 1-1-2026</w:t>
      </w:r>
    </w:p>
    <w:p w14:paraId="22909F6A" w14:textId="77777777" w:rsidR="0067682F" w:rsidRDefault="00081FA3" w:rsidP="00237A63">
      <w:pPr>
        <w:spacing w:line="240" w:lineRule="auto"/>
        <w:ind w:left="360" w:firstLine="348"/>
        <w:rPr>
          <w:rFonts w:ascii="Arial" w:hAnsi="Arial" w:cs="Arial"/>
          <w:sz w:val="22"/>
          <w:szCs w:val="22"/>
        </w:rPr>
      </w:pPr>
      <w:r w:rsidRPr="00081FA3">
        <w:rPr>
          <w:rFonts w:ascii="Arial" w:hAnsi="Arial" w:cs="Arial"/>
          <w:sz w:val="22"/>
          <w:szCs w:val="22"/>
        </w:rPr>
        <w:t>Vrijwel alles ingevoerd.</w:t>
      </w:r>
    </w:p>
    <w:p w14:paraId="54897C4A" w14:textId="77777777" w:rsidR="00237A63" w:rsidRDefault="00081FA3" w:rsidP="00237A63">
      <w:pPr>
        <w:spacing w:line="240" w:lineRule="auto"/>
        <w:ind w:left="360" w:firstLine="348"/>
        <w:rPr>
          <w:rFonts w:ascii="Arial" w:hAnsi="Arial" w:cs="Arial"/>
          <w:sz w:val="22"/>
          <w:szCs w:val="22"/>
        </w:rPr>
      </w:pPr>
      <w:r w:rsidRPr="00081FA3">
        <w:rPr>
          <w:rFonts w:ascii="Arial" w:hAnsi="Arial" w:cs="Arial"/>
          <w:sz w:val="22"/>
          <w:szCs w:val="22"/>
        </w:rPr>
        <w:t xml:space="preserve">Wat nog niet mogelijk is, </w:t>
      </w:r>
      <w:r w:rsidRPr="0067682F">
        <w:rPr>
          <w:rFonts w:ascii="Arial" w:hAnsi="Arial" w:cs="Arial"/>
          <w:sz w:val="22"/>
          <w:szCs w:val="22"/>
        </w:rPr>
        <w:t xml:space="preserve">een bijstandsuitkering direct aanvragen met </w:t>
      </w:r>
      <w:proofErr w:type="spellStart"/>
      <w:r w:rsidRPr="0067682F">
        <w:rPr>
          <w:rFonts w:ascii="Arial" w:hAnsi="Arial" w:cs="Arial"/>
          <w:sz w:val="22"/>
          <w:szCs w:val="22"/>
        </w:rPr>
        <w:t>DigiD</w:t>
      </w:r>
      <w:proofErr w:type="spellEnd"/>
      <w:r w:rsidRPr="0067682F">
        <w:rPr>
          <w:rFonts w:ascii="Arial" w:hAnsi="Arial" w:cs="Arial"/>
          <w:sz w:val="22"/>
          <w:szCs w:val="22"/>
        </w:rPr>
        <w:t xml:space="preserve">. Inwoners </w:t>
      </w:r>
      <w:r w:rsidR="00B91735">
        <w:rPr>
          <w:rFonts w:ascii="Arial" w:hAnsi="Arial" w:cs="Arial"/>
          <w:sz w:val="22"/>
          <w:szCs w:val="22"/>
        </w:rPr>
        <w:tab/>
      </w:r>
      <w:r w:rsidRPr="0067682F">
        <w:rPr>
          <w:rFonts w:ascii="Arial" w:hAnsi="Arial" w:cs="Arial"/>
          <w:sz w:val="22"/>
          <w:szCs w:val="22"/>
        </w:rPr>
        <w:t xml:space="preserve">kunnen wel een melding doen via </w:t>
      </w:r>
      <w:proofErr w:type="spellStart"/>
      <w:r w:rsidRPr="0067682F">
        <w:rPr>
          <w:rFonts w:ascii="Arial" w:hAnsi="Arial" w:cs="Arial"/>
          <w:sz w:val="22"/>
          <w:szCs w:val="22"/>
        </w:rPr>
        <w:t>D</w:t>
      </w:r>
      <w:r w:rsidR="00237A63">
        <w:rPr>
          <w:rFonts w:ascii="Arial" w:hAnsi="Arial" w:cs="Arial"/>
          <w:sz w:val="22"/>
          <w:szCs w:val="22"/>
        </w:rPr>
        <w:t>igi</w:t>
      </w:r>
      <w:r w:rsidRPr="0067682F">
        <w:rPr>
          <w:rFonts w:ascii="Arial" w:hAnsi="Arial" w:cs="Arial"/>
          <w:sz w:val="22"/>
          <w:szCs w:val="22"/>
        </w:rPr>
        <w:t>D</w:t>
      </w:r>
      <w:proofErr w:type="spellEnd"/>
      <w:r w:rsidRPr="0067682F">
        <w:rPr>
          <w:rFonts w:ascii="Arial" w:hAnsi="Arial" w:cs="Arial"/>
          <w:sz w:val="22"/>
          <w:szCs w:val="22"/>
        </w:rPr>
        <w:t xml:space="preserve">, maar voor de toekenning van een uitkering </w:t>
      </w:r>
      <w:r w:rsidR="00B91735">
        <w:rPr>
          <w:rFonts w:ascii="Arial" w:hAnsi="Arial" w:cs="Arial"/>
          <w:sz w:val="22"/>
          <w:szCs w:val="22"/>
        </w:rPr>
        <w:tab/>
      </w:r>
      <w:r w:rsidRPr="0067682F">
        <w:rPr>
          <w:rFonts w:ascii="Arial" w:hAnsi="Arial" w:cs="Arial"/>
          <w:sz w:val="22"/>
          <w:szCs w:val="22"/>
        </w:rPr>
        <w:t>worden inwoners altijd gesproken in het Huis van de Stad. Dit blijft voorlopig zo.</w:t>
      </w:r>
    </w:p>
    <w:p w14:paraId="76BD8F3C" w14:textId="39720424" w:rsidR="00081FA3" w:rsidRDefault="00081FA3" w:rsidP="00237A63">
      <w:pPr>
        <w:spacing w:line="240" w:lineRule="auto"/>
        <w:ind w:left="360" w:firstLine="348"/>
        <w:rPr>
          <w:rFonts w:ascii="Arial" w:hAnsi="Arial" w:cs="Arial"/>
          <w:sz w:val="22"/>
          <w:szCs w:val="22"/>
        </w:rPr>
      </w:pPr>
      <w:r w:rsidRPr="009D6460">
        <w:rPr>
          <w:rFonts w:ascii="Arial" w:hAnsi="Arial" w:cs="Arial"/>
          <w:sz w:val="22"/>
          <w:szCs w:val="22"/>
        </w:rPr>
        <w:t xml:space="preserve">Extra (een jaar eerder) ingevoerd: De individuele inkomenstoeslag wordt nu al </w:t>
      </w:r>
      <w:r w:rsidR="00237A63">
        <w:rPr>
          <w:rFonts w:ascii="Arial" w:hAnsi="Arial" w:cs="Arial"/>
          <w:sz w:val="22"/>
          <w:szCs w:val="22"/>
        </w:rPr>
        <w:tab/>
      </w:r>
      <w:r w:rsidRPr="009D6460">
        <w:rPr>
          <w:rFonts w:ascii="Arial" w:hAnsi="Arial" w:cs="Arial"/>
          <w:sz w:val="22"/>
          <w:szCs w:val="22"/>
        </w:rPr>
        <w:t xml:space="preserve">verstrekt, en hoeft men niet aan te vragen maar krijgt men nu vanzelf. </w:t>
      </w:r>
    </w:p>
    <w:p w14:paraId="7B3E975E" w14:textId="77777777" w:rsidR="00237A63" w:rsidRDefault="00237A63" w:rsidP="00237A63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</w:p>
    <w:p w14:paraId="6D7E85E4" w14:textId="77777777" w:rsidR="00A6331D" w:rsidRDefault="00A6331D" w:rsidP="00237A63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</w:p>
    <w:p w14:paraId="104F4AFB" w14:textId="2B41DEC5" w:rsidR="00081FA3" w:rsidRPr="00081FA3" w:rsidRDefault="00081FA3" w:rsidP="00237A63">
      <w:pPr>
        <w:pStyle w:val="Lijstalinea"/>
        <w:spacing w:line="240" w:lineRule="auto"/>
        <w:rPr>
          <w:rFonts w:ascii="Arial" w:hAnsi="Arial" w:cs="Arial"/>
          <w:i/>
          <w:iCs/>
          <w:sz w:val="22"/>
          <w:szCs w:val="22"/>
        </w:rPr>
      </w:pPr>
      <w:r w:rsidRPr="00081FA3">
        <w:rPr>
          <w:rFonts w:ascii="Arial" w:hAnsi="Arial" w:cs="Arial"/>
          <w:sz w:val="22"/>
          <w:szCs w:val="22"/>
        </w:rPr>
        <w:lastRenderedPageBreak/>
        <w:t xml:space="preserve">     </w:t>
      </w:r>
      <w:r w:rsidR="00237A63">
        <w:rPr>
          <w:rFonts w:ascii="Arial" w:hAnsi="Arial" w:cs="Arial"/>
          <w:sz w:val="22"/>
          <w:szCs w:val="22"/>
        </w:rPr>
        <w:tab/>
      </w:r>
      <w:r w:rsidRPr="00081FA3">
        <w:rPr>
          <w:rFonts w:ascii="Arial" w:hAnsi="Arial" w:cs="Arial"/>
          <w:i/>
          <w:iCs/>
          <w:sz w:val="22"/>
          <w:szCs w:val="22"/>
        </w:rPr>
        <w:t>Invoering nieuwe maatregelen per 1-1-2027</w:t>
      </w:r>
    </w:p>
    <w:p w14:paraId="4CFC2F23" w14:textId="33B777A5" w:rsidR="00081FA3" w:rsidRPr="00677948" w:rsidRDefault="00237A63" w:rsidP="00237A63">
      <w:pPr>
        <w:spacing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 xml:space="preserve">De maatregelen, die per 01-01-2027 ingevoerd worden, zijn moeilijker en ingewikkeld </w:t>
      </w:r>
      <w:r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 xml:space="preserve">om in te voeren, mede gelet op de automatisering. Het is de bedoeling dat het voor </w:t>
      </w:r>
      <w:r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 xml:space="preserve">inwoners juist eenvoudiger en beter te begrijpen wordt. </w:t>
      </w:r>
      <w:r>
        <w:rPr>
          <w:rFonts w:ascii="Arial" w:hAnsi="Arial" w:cs="Arial"/>
          <w:sz w:val="22"/>
          <w:szCs w:val="22"/>
        </w:rPr>
        <w:t>E</w:t>
      </w:r>
      <w:r w:rsidR="00081FA3" w:rsidRPr="00677948">
        <w:rPr>
          <w:rFonts w:ascii="Arial" w:hAnsi="Arial" w:cs="Arial"/>
          <w:sz w:val="22"/>
          <w:szCs w:val="22"/>
        </w:rPr>
        <w:t xml:space="preserve">en verandering is </w:t>
      </w:r>
      <w:r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 xml:space="preserve">bijvoorbeeld dat het bedrag, wat je kunt bijverdienen, naast de uitkering, voor </w:t>
      </w:r>
      <w:r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 xml:space="preserve">iedereen gelijk zal worden, namelijk 15% voor een jaar, daarna is eventueel </w:t>
      </w:r>
      <w:r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>verlenging mogelijk.</w:t>
      </w:r>
    </w:p>
    <w:p w14:paraId="01A93526" w14:textId="13C110A2" w:rsidR="00081FA3" w:rsidRPr="00677948" w:rsidRDefault="00237A63" w:rsidP="00237A63">
      <w:pPr>
        <w:spacing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 xml:space="preserve">De verwachting is dat de gemeente medio aankomende zomer verder kan met de </w:t>
      </w:r>
      <w:r w:rsidR="00616646"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 xml:space="preserve">voorbereiding voor de invoering van de nieuwe maatregelen van deze wet. Echter, de </w:t>
      </w:r>
      <w:r w:rsidR="00616646"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 xml:space="preserve">gemeente is ook afhankelijk van hetgeen de Vereniging Nederlandse Gemeenten </w:t>
      </w:r>
      <w:r w:rsidR="00616646"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 xml:space="preserve">(VNG) en onze softwareleverancier Centric nog moeten aanleveren. Verder is er een </w:t>
      </w:r>
      <w:r w:rsidR="00616646"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 xml:space="preserve">wet, waarover nog een besluit dient te worden genomen (dit is het wetsvoorstel </w:t>
      </w:r>
      <w:r w:rsidR="00616646">
        <w:rPr>
          <w:rFonts w:ascii="Arial" w:hAnsi="Arial" w:cs="Arial"/>
          <w:sz w:val="22"/>
          <w:szCs w:val="22"/>
        </w:rPr>
        <w:tab/>
      </w:r>
      <w:r w:rsidR="00081FA3" w:rsidRPr="00677948">
        <w:rPr>
          <w:rFonts w:ascii="Arial" w:hAnsi="Arial" w:cs="Arial"/>
          <w:sz w:val="22"/>
          <w:szCs w:val="22"/>
        </w:rPr>
        <w:t>Handhaving sociale zekerheid).</w:t>
      </w:r>
    </w:p>
    <w:p w14:paraId="70F6875F" w14:textId="0B2C8F1B" w:rsidR="00081FA3" w:rsidRPr="00B91735" w:rsidRDefault="00081FA3" w:rsidP="00237A63">
      <w:pPr>
        <w:spacing w:line="240" w:lineRule="auto"/>
        <w:ind w:left="142"/>
        <w:rPr>
          <w:rFonts w:ascii="Arial" w:hAnsi="Arial" w:cs="Arial"/>
          <w:i/>
          <w:iCs/>
          <w:sz w:val="22"/>
          <w:szCs w:val="22"/>
        </w:rPr>
      </w:pPr>
      <w:r w:rsidRPr="00B91735">
        <w:rPr>
          <w:rFonts w:ascii="Arial" w:hAnsi="Arial" w:cs="Arial"/>
          <w:sz w:val="22"/>
          <w:szCs w:val="22"/>
        </w:rPr>
        <w:t xml:space="preserve">            </w:t>
      </w:r>
      <w:r w:rsidR="00616646">
        <w:rPr>
          <w:rFonts w:ascii="Arial" w:hAnsi="Arial" w:cs="Arial"/>
          <w:sz w:val="22"/>
          <w:szCs w:val="22"/>
        </w:rPr>
        <w:tab/>
      </w:r>
      <w:r w:rsidRPr="00B91735">
        <w:rPr>
          <w:rFonts w:ascii="Arial" w:hAnsi="Arial" w:cs="Arial"/>
          <w:i/>
          <w:iCs/>
          <w:sz w:val="22"/>
          <w:szCs w:val="22"/>
        </w:rPr>
        <w:t xml:space="preserve">Adviesvraag aan de GASD </w:t>
      </w:r>
      <w:r w:rsidR="00616646" w:rsidRPr="00B91735">
        <w:rPr>
          <w:rFonts w:ascii="Arial" w:hAnsi="Arial" w:cs="Arial"/>
          <w:i/>
          <w:iCs/>
          <w:sz w:val="22"/>
          <w:szCs w:val="22"/>
        </w:rPr>
        <w:t>n.a.v.</w:t>
      </w:r>
      <w:r w:rsidRPr="00B91735">
        <w:rPr>
          <w:rFonts w:ascii="Arial" w:hAnsi="Arial" w:cs="Arial"/>
          <w:i/>
          <w:iCs/>
          <w:sz w:val="22"/>
          <w:szCs w:val="22"/>
        </w:rPr>
        <w:t xml:space="preserve"> nieuwe wetgeving</w:t>
      </w:r>
    </w:p>
    <w:p w14:paraId="7C79D68A" w14:textId="2CD23558" w:rsidR="00B91735" w:rsidRDefault="00616646" w:rsidP="00237A63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Als het wetsvoorstel Handhaving Sociale Zekerheid wordt aangenomen door de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regering, dan moet de Afstemmingsverordening worden gewijzigd. </w:t>
      </w:r>
    </w:p>
    <w:p w14:paraId="66DA7B25" w14:textId="32308A0B" w:rsidR="00081FA3" w:rsidRPr="00081FA3" w:rsidRDefault="00616646" w:rsidP="00616646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GCR: afstemmingsverordening is het verlagen van de bijstandsuitkering omdat je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ergens niet aan je verplichtingen kunt voldoen. T.z.t. zal de GASD een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adviesaanvraag ontvangen over dit onderwerp. Het zou fijn zijn als iemand vanuit de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>GCR aansluit om advies uit te brengen. Aad meldt zich hiervoor aan.</w:t>
      </w:r>
    </w:p>
    <w:p w14:paraId="66B32CA1" w14:textId="477AC0BF" w:rsidR="00081FA3" w:rsidRPr="00081FA3" w:rsidRDefault="00081FA3" w:rsidP="00237A63">
      <w:pPr>
        <w:pStyle w:val="Lijstalinea"/>
        <w:spacing w:line="240" w:lineRule="auto"/>
        <w:ind w:left="502"/>
        <w:rPr>
          <w:rFonts w:ascii="Arial" w:hAnsi="Arial" w:cs="Arial"/>
          <w:i/>
          <w:iCs/>
          <w:sz w:val="22"/>
          <w:szCs w:val="22"/>
        </w:rPr>
      </w:pPr>
      <w:r w:rsidRPr="00081FA3">
        <w:rPr>
          <w:rFonts w:ascii="Arial" w:hAnsi="Arial" w:cs="Arial"/>
          <w:sz w:val="22"/>
          <w:szCs w:val="22"/>
        </w:rPr>
        <w:t xml:space="preserve">         </w:t>
      </w:r>
      <w:r w:rsidR="00616646">
        <w:rPr>
          <w:rFonts w:ascii="Arial" w:hAnsi="Arial" w:cs="Arial"/>
          <w:sz w:val="22"/>
          <w:szCs w:val="22"/>
        </w:rPr>
        <w:tab/>
      </w:r>
      <w:r w:rsidRPr="00081FA3">
        <w:rPr>
          <w:rFonts w:ascii="Arial" w:hAnsi="Arial" w:cs="Arial"/>
          <w:i/>
          <w:iCs/>
          <w:sz w:val="22"/>
          <w:szCs w:val="22"/>
        </w:rPr>
        <w:t>Aantal inwoners met een bijstandsuitkering in Gouda</w:t>
      </w:r>
    </w:p>
    <w:p w14:paraId="02C415CD" w14:textId="4B41333B" w:rsidR="00081FA3" w:rsidRPr="00B91735" w:rsidRDefault="00616646" w:rsidP="00237A63">
      <w:pPr>
        <w:spacing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>GCR: Om hoeveel personen gaat het in Gouda?</w:t>
      </w:r>
    </w:p>
    <w:p w14:paraId="37850FDF" w14:textId="1E1D9984" w:rsidR="00081FA3" w:rsidRPr="00B91735" w:rsidRDefault="00616646" w:rsidP="00237A63">
      <w:pPr>
        <w:spacing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Ambtenaar: in Gouda zijn 2.200 personen of 1.800 uitkeringen (er kunnen bij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gehuwden/samenwonenden meer personen op 1 uitkeringsdossier geregistreerd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zijn). </w:t>
      </w:r>
    </w:p>
    <w:p w14:paraId="5CE25767" w14:textId="19127B22" w:rsidR="00081FA3" w:rsidRPr="00081FA3" w:rsidRDefault="00616646" w:rsidP="00237A63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Het aantal mensen met een bijstandsuitkering neemt toe. Dit komt onder andere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doordat mensen die voorheen (tot 2015) in aanmerking zouden komen voor een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Wajong uitkering, nu een bijstandsuitkering krijgen (als ze voldoen aan de andere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>voorwaarden van de bijstand).</w:t>
      </w:r>
    </w:p>
    <w:p w14:paraId="4290181E" w14:textId="321EE8A1" w:rsidR="00B91735" w:rsidRDefault="00081FA3" w:rsidP="00237A63">
      <w:pPr>
        <w:spacing w:line="240" w:lineRule="auto"/>
        <w:ind w:left="142"/>
        <w:rPr>
          <w:rFonts w:ascii="Arial" w:hAnsi="Arial" w:cs="Arial"/>
          <w:i/>
          <w:iCs/>
          <w:sz w:val="22"/>
          <w:szCs w:val="22"/>
        </w:rPr>
      </w:pPr>
      <w:r w:rsidRPr="00B91735">
        <w:rPr>
          <w:rFonts w:ascii="Arial" w:hAnsi="Arial" w:cs="Arial"/>
          <w:sz w:val="22"/>
          <w:szCs w:val="22"/>
        </w:rPr>
        <w:t xml:space="preserve">            </w:t>
      </w:r>
      <w:r w:rsidR="00616646">
        <w:rPr>
          <w:rFonts w:ascii="Arial" w:hAnsi="Arial" w:cs="Arial"/>
          <w:sz w:val="22"/>
          <w:szCs w:val="22"/>
        </w:rPr>
        <w:tab/>
      </w:r>
      <w:r w:rsidRPr="00B91735">
        <w:rPr>
          <w:rFonts w:ascii="Arial" w:hAnsi="Arial" w:cs="Arial"/>
          <w:i/>
          <w:iCs/>
          <w:sz w:val="22"/>
          <w:szCs w:val="22"/>
        </w:rPr>
        <w:t>Snelheid verstrekken bijstandsuitkering en voorschotverstrekking</w:t>
      </w:r>
    </w:p>
    <w:p w14:paraId="1426A861" w14:textId="3556430A" w:rsidR="00B91735" w:rsidRDefault="00616646" w:rsidP="00237A63">
      <w:pPr>
        <w:spacing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1FA3" w:rsidRPr="00081FA3">
        <w:rPr>
          <w:rFonts w:ascii="Arial" w:hAnsi="Arial" w:cs="Arial"/>
          <w:sz w:val="22"/>
          <w:szCs w:val="22"/>
        </w:rPr>
        <w:t xml:space="preserve">GCR: geeft een voorbeeld waarbij een palliatieve instelling een beroep heeft gedaan </w:t>
      </w:r>
      <w:r>
        <w:rPr>
          <w:rFonts w:ascii="Arial" w:hAnsi="Arial" w:cs="Arial"/>
          <w:sz w:val="22"/>
          <w:szCs w:val="22"/>
        </w:rPr>
        <w:tab/>
      </w:r>
      <w:r w:rsidR="00081FA3" w:rsidRPr="00081FA3">
        <w:rPr>
          <w:rFonts w:ascii="Arial" w:hAnsi="Arial" w:cs="Arial"/>
          <w:sz w:val="22"/>
          <w:szCs w:val="22"/>
        </w:rPr>
        <w:t xml:space="preserve">op het Noodfonds. </w:t>
      </w:r>
    </w:p>
    <w:p w14:paraId="3BA31D9C" w14:textId="05625A9C" w:rsidR="00B91735" w:rsidRDefault="00616646" w:rsidP="00237A63">
      <w:pPr>
        <w:spacing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Ambtenaar: een voorschotverstrekking mag je pas na 30 dagen doen, terwijl </w:t>
      </w:r>
      <w:r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gemeente Gouda heel vaak de uitkering verstrekt binnen 30 dagen na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aanvraag.  Echter, we kunnen het wel navragen bij de consulenten om betrokkenen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 xml:space="preserve">te wijzen op het Noodfonds. Want we zien ook soms dat mensen al in geldnood </w:t>
      </w: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>verkeren voordat ze een uitkering aanvragen.</w:t>
      </w:r>
    </w:p>
    <w:p w14:paraId="43A42827" w14:textId="293AB6F0" w:rsidR="00081FA3" w:rsidRPr="00B91735" w:rsidRDefault="00616646" w:rsidP="00237A63">
      <w:pPr>
        <w:spacing w:line="240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81FA3" w:rsidRPr="00B91735">
        <w:rPr>
          <w:rFonts w:ascii="Arial" w:hAnsi="Arial" w:cs="Arial"/>
          <w:sz w:val="22"/>
          <w:szCs w:val="22"/>
        </w:rPr>
        <w:t>De GCR gaat de gemeente hierover een brief schrijven.</w:t>
      </w:r>
    </w:p>
    <w:p w14:paraId="5C75B2FC" w14:textId="0AEF312F" w:rsidR="00081FA3" w:rsidRPr="00616646" w:rsidRDefault="00081FA3" w:rsidP="00616646">
      <w:pPr>
        <w:pStyle w:val="Lijstalinea"/>
        <w:ind w:left="502"/>
        <w:rPr>
          <w:rFonts w:ascii="Arial" w:hAnsi="Arial" w:cs="Arial"/>
          <w:i/>
          <w:iCs/>
          <w:sz w:val="22"/>
          <w:szCs w:val="22"/>
        </w:rPr>
      </w:pPr>
      <w:r w:rsidRPr="00616646">
        <w:rPr>
          <w:rFonts w:ascii="Arial" w:hAnsi="Arial" w:cs="Arial"/>
          <w:sz w:val="22"/>
          <w:szCs w:val="22"/>
        </w:rPr>
        <w:t xml:space="preserve">          </w:t>
      </w:r>
      <w:r w:rsidR="00616646">
        <w:rPr>
          <w:rFonts w:ascii="Arial" w:hAnsi="Arial" w:cs="Arial"/>
          <w:sz w:val="22"/>
          <w:szCs w:val="22"/>
        </w:rPr>
        <w:tab/>
      </w:r>
      <w:r w:rsidRPr="00616646">
        <w:rPr>
          <w:rFonts w:ascii="Arial" w:hAnsi="Arial" w:cs="Arial"/>
          <w:i/>
          <w:iCs/>
          <w:sz w:val="22"/>
          <w:szCs w:val="22"/>
        </w:rPr>
        <w:t>Verkiezingen gemeenteraad</w:t>
      </w:r>
    </w:p>
    <w:p w14:paraId="2A604CA2" w14:textId="1D06402E" w:rsidR="00081FA3" w:rsidRPr="00616646" w:rsidRDefault="00081FA3" w:rsidP="00616646">
      <w:pPr>
        <w:pStyle w:val="Lijstalinea"/>
        <w:ind w:left="502"/>
        <w:rPr>
          <w:rFonts w:ascii="Arial" w:hAnsi="Arial" w:cs="Arial"/>
          <w:sz w:val="22"/>
          <w:szCs w:val="22"/>
        </w:rPr>
      </w:pPr>
      <w:r w:rsidRPr="00616646">
        <w:rPr>
          <w:rFonts w:ascii="Arial" w:hAnsi="Arial" w:cs="Arial"/>
          <w:sz w:val="22"/>
          <w:szCs w:val="22"/>
        </w:rPr>
        <w:t>GCR: heeft de gemeente nog last van het feit dat er nog geen nieuw college is?</w:t>
      </w:r>
    </w:p>
    <w:p w14:paraId="64DC06A3" w14:textId="67F79293" w:rsidR="00616646" w:rsidRDefault="00081FA3" w:rsidP="00616646">
      <w:pPr>
        <w:pStyle w:val="Lijstalinea"/>
        <w:ind w:left="502"/>
        <w:rPr>
          <w:rFonts w:ascii="Arial" w:hAnsi="Arial" w:cs="Arial"/>
          <w:sz w:val="22"/>
          <w:szCs w:val="22"/>
        </w:rPr>
      </w:pPr>
      <w:r w:rsidRPr="00616646">
        <w:rPr>
          <w:rFonts w:ascii="Arial" w:hAnsi="Arial" w:cs="Arial"/>
          <w:sz w:val="22"/>
          <w:szCs w:val="22"/>
        </w:rPr>
        <w:t>Ambtenaar: op dit moment nog niet. Maar er wordt geen nieuw beleid opgepakt momenteel. De gemeente wacht ook nog op landelijke instructies voor invoering van de nieuwe wet.</w:t>
      </w:r>
    </w:p>
    <w:p w14:paraId="24DB6741" w14:textId="77777777" w:rsidR="00616646" w:rsidRDefault="00616646" w:rsidP="00616646">
      <w:pPr>
        <w:pStyle w:val="Lijstalinea"/>
        <w:ind w:left="502"/>
        <w:rPr>
          <w:rFonts w:ascii="Arial" w:hAnsi="Arial" w:cs="Arial"/>
          <w:sz w:val="22"/>
          <w:szCs w:val="22"/>
        </w:rPr>
      </w:pPr>
    </w:p>
    <w:p w14:paraId="3DBEF8AA" w14:textId="625653D8" w:rsidR="00616646" w:rsidRDefault="00616646" w:rsidP="00616646">
      <w:pPr>
        <w:pStyle w:val="Lijstalinea"/>
        <w:ind w:left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Voorzitter bedankt de ambtenaren voor de duidelijke toelichting m.b.t. de presentatie.</w:t>
      </w:r>
    </w:p>
    <w:p w14:paraId="0C05DFB4" w14:textId="6772E4C3" w:rsidR="00081FA3" w:rsidRPr="00081FA3" w:rsidRDefault="00616646" w:rsidP="00616646">
      <w:pPr>
        <w:pStyle w:val="Lijstalinea"/>
        <w:ind w:left="502"/>
        <w:rPr>
          <w:rFonts w:ascii="Arial" w:hAnsi="Arial" w:cs="Arial"/>
          <w:b/>
          <w:bCs/>
          <w:sz w:val="22"/>
          <w:szCs w:val="22"/>
        </w:rPr>
      </w:pPr>
      <w:r>
        <w:lastRenderedPageBreak/>
        <w:tab/>
      </w:r>
    </w:p>
    <w:p w14:paraId="0ED1D2A5" w14:textId="5A1208F9" w:rsidR="006B4085" w:rsidRPr="00705C0E" w:rsidRDefault="00936D2D" w:rsidP="00175857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825DDB" w:rsidRPr="00705C0E">
        <w:rPr>
          <w:rFonts w:ascii="Arial" w:hAnsi="Arial" w:cs="Arial"/>
          <w:b/>
          <w:bCs/>
          <w:sz w:val="22"/>
          <w:szCs w:val="22"/>
        </w:rPr>
        <w:t>Reactie van Marian Haverkamp</w:t>
      </w:r>
    </w:p>
    <w:p w14:paraId="2ED3EE2D" w14:textId="6DA9DAD5" w:rsidR="00825DDB" w:rsidRPr="00705C0E" w:rsidRDefault="00825DDB" w:rsidP="00825DDB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>Marian geeft een toelichting: kinderen van 0 tot 4 jaar (en hiervoor) zijn goed in beeld, maar kinderen van 4 tot 12 jaar niet meer, of nauwelijks. Dit is lastig.</w:t>
      </w:r>
    </w:p>
    <w:p w14:paraId="04935AB9" w14:textId="2D5C6EBB" w:rsidR="00A509AB" w:rsidRPr="00705C0E" w:rsidRDefault="00825DDB" w:rsidP="00A509AB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>Ton: vooral de communicatie tussen verschillende partijen is belangrijk, en dan met name voor die leeftijdscategorie. Echter, dit valt wel onder de verantwoordelijkheid van de gemeente (GGD)</w:t>
      </w:r>
      <w:r w:rsidR="00936D2D">
        <w:rPr>
          <w:rFonts w:ascii="Arial" w:hAnsi="Arial" w:cs="Arial"/>
          <w:sz w:val="22"/>
          <w:szCs w:val="22"/>
        </w:rPr>
        <w:t>.</w:t>
      </w:r>
    </w:p>
    <w:p w14:paraId="5E820A89" w14:textId="77777777" w:rsidR="00A509AB" w:rsidRPr="00705C0E" w:rsidRDefault="00A509AB" w:rsidP="00A509AB">
      <w:pPr>
        <w:pStyle w:val="Lijstalinea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794751BF" w14:textId="76D77F3F" w:rsidR="00A509AB" w:rsidRPr="00705C0E" w:rsidRDefault="00936D2D" w:rsidP="00A509AB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A509AB" w:rsidRPr="00705C0E">
        <w:rPr>
          <w:rFonts w:ascii="Arial" w:hAnsi="Arial" w:cs="Arial"/>
          <w:b/>
          <w:bCs/>
          <w:sz w:val="22"/>
          <w:szCs w:val="22"/>
        </w:rPr>
        <w:t>Jaarverslag 2025</w:t>
      </w:r>
    </w:p>
    <w:p w14:paraId="46916C9F" w14:textId="45AB4CD4" w:rsidR="00A509AB" w:rsidRPr="00705C0E" w:rsidRDefault="00A509AB" w:rsidP="00A509AB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>Het jaarverslag wordt vastgesteld en de voorzitter zal het jaarverslag naar de gemeente versturen.</w:t>
      </w:r>
    </w:p>
    <w:p w14:paraId="355F592B" w14:textId="77777777" w:rsidR="003C65F0" w:rsidRPr="00705C0E" w:rsidRDefault="003C65F0" w:rsidP="00175857">
      <w:pPr>
        <w:pStyle w:val="Lijstalinea"/>
        <w:spacing w:line="240" w:lineRule="auto"/>
        <w:rPr>
          <w:rFonts w:ascii="Arial" w:hAnsi="Arial" w:cs="Arial"/>
          <w:sz w:val="22"/>
          <w:szCs w:val="22"/>
        </w:rPr>
      </w:pPr>
    </w:p>
    <w:p w14:paraId="2C0435FA" w14:textId="77777777" w:rsidR="00936D2D" w:rsidRDefault="00936D2D" w:rsidP="00936D2D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CE5E69" w:rsidRPr="00705C0E">
        <w:rPr>
          <w:rFonts w:ascii="Arial" w:hAnsi="Arial" w:cs="Arial"/>
          <w:b/>
          <w:bCs/>
          <w:sz w:val="22"/>
          <w:szCs w:val="22"/>
        </w:rPr>
        <w:t>Overig</w:t>
      </w:r>
    </w:p>
    <w:p w14:paraId="55746DCA" w14:textId="27DDC0B4" w:rsidR="00A509AB" w:rsidRPr="00936D2D" w:rsidRDefault="00936D2D" w:rsidP="00936D2D">
      <w:pPr>
        <w:pStyle w:val="Lijstalinea"/>
        <w:spacing w:line="240" w:lineRule="auto"/>
        <w:ind w:left="5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A509AB" w:rsidRPr="00936D2D">
        <w:rPr>
          <w:rFonts w:ascii="Arial" w:hAnsi="Arial" w:cs="Arial"/>
          <w:sz w:val="22"/>
          <w:szCs w:val="22"/>
        </w:rPr>
        <w:t>Afstemmen van de wijksafari</w:t>
      </w:r>
      <w:r>
        <w:rPr>
          <w:rFonts w:ascii="Arial" w:hAnsi="Arial" w:cs="Arial"/>
          <w:sz w:val="22"/>
          <w:szCs w:val="22"/>
        </w:rPr>
        <w:t xml:space="preserve">: </w:t>
      </w:r>
      <w:r w:rsidR="00A509AB" w:rsidRPr="00936D2D">
        <w:rPr>
          <w:rFonts w:ascii="Arial" w:hAnsi="Arial" w:cs="Arial"/>
          <w:sz w:val="22"/>
          <w:szCs w:val="22"/>
        </w:rPr>
        <w:t xml:space="preserve">12 mei is een optie, bij 5 à 6 deelnemers zal dit </w:t>
      </w:r>
      <w:r>
        <w:rPr>
          <w:rFonts w:ascii="Arial" w:hAnsi="Arial" w:cs="Arial"/>
          <w:sz w:val="22"/>
          <w:szCs w:val="22"/>
        </w:rPr>
        <w:tab/>
      </w:r>
      <w:r w:rsidR="00A509AB" w:rsidRPr="00936D2D">
        <w:rPr>
          <w:rFonts w:ascii="Arial" w:hAnsi="Arial" w:cs="Arial"/>
          <w:sz w:val="22"/>
          <w:szCs w:val="22"/>
        </w:rPr>
        <w:t>doorgaan</w:t>
      </w:r>
      <w:r>
        <w:rPr>
          <w:rFonts w:ascii="Arial" w:hAnsi="Arial" w:cs="Arial"/>
          <w:sz w:val="22"/>
          <w:szCs w:val="22"/>
        </w:rPr>
        <w:t xml:space="preserve"> op de 12</w:t>
      </w:r>
      <w:r w:rsidRPr="00936D2D">
        <w:rPr>
          <w:rFonts w:ascii="Arial" w:hAnsi="Arial" w:cs="Arial"/>
          <w:sz w:val="22"/>
          <w:szCs w:val="22"/>
          <w:vertAlign w:val="superscript"/>
        </w:rPr>
        <w:t>e</w:t>
      </w:r>
      <w:r>
        <w:rPr>
          <w:rFonts w:ascii="Arial" w:hAnsi="Arial" w:cs="Arial"/>
          <w:sz w:val="22"/>
          <w:szCs w:val="22"/>
        </w:rPr>
        <w:t>.</w:t>
      </w:r>
    </w:p>
    <w:p w14:paraId="314331B7" w14:textId="77777777" w:rsidR="00461717" w:rsidRPr="00705C0E" w:rsidRDefault="00461717" w:rsidP="00175857">
      <w:pPr>
        <w:pStyle w:val="Lijstalinea"/>
        <w:spacing w:line="240" w:lineRule="auto"/>
        <w:ind w:left="1080"/>
        <w:rPr>
          <w:rFonts w:ascii="Arial" w:hAnsi="Arial" w:cs="Arial"/>
          <w:sz w:val="22"/>
          <w:szCs w:val="22"/>
        </w:rPr>
      </w:pPr>
    </w:p>
    <w:p w14:paraId="04878520" w14:textId="4A2C4867" w:rsidR="00CE5E69" w:rsidRPr="00705C0E" w:rsidRDefault="00936D2D" w:rsidP="00175857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5141AF" w:rsidRPr="00705C0E">
        <w:rPr>
          <w:rFonts w:ascii="Arial" w:hAnsi="Arial" w:cs="Arial"/>
          <w:b/>
          <w:bCs/>
          <w:sz w:val="22"/>
          <w:szCs w:val="22"/>
        </w:rPr>
        <w:t>Rondvraag</w:t>
      </w:r>
    </w:p>
    <w:p w14:paraId="0BD6FA39" w14:textId="6E115B35" w:rsidR="007C210A" w:rsidRPr="00705C0E" w:rsidRDefault="00A509AB" w:rsidP="00A509AB">
      <w:pPr>
        <w:pStyle w:val="Lijstalinea"/>
        <w:numPr>
          <w:ilvl w:val="0"/>
          <w:numId w:val="8"/>
        </w:numPr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 xml:space="preserve">Anouk </w:t>
      </w:r>
      <w:r w:rsidR="001542EC" w:rsidRPr="00705C0E">
        <w:rPr>
          <w:rFonts w:ascii="Arial" w:hAnsi="Arial" w:cs="Arial"/>
          <w:sz w:val="22"/>
          <w:szCs w:val="22"/>
        </w:rPr>
        <w:t xml:space="preserve">geeft een terugkoppeling van deelname aan een AI workshop. </w:t>
      </w:r>
      <w:r w:rsidR="00705C0E" w:rsidRPr="00705C0E">
        <w:rPr>
          <w:rFonts w:ascii="Arial" w:hAnsi="Arial" w:cs="Arial"/>
          <w:sz w:val="22"/>
          <w:szCs w:val="22"/>
        </w:rPr>
        <w:t>Ambtenaar</w:t>
      </w:r>
      <w:r w:rsidR="001542EC" w:rsidRPr="00705C0E">
        <w:rPr>
          <w:rFonts w:ascii="Arial" w:hAnsi="Arial" w:cs="Arial"/>
          <w:sz w:val="22"/>
          <w:szCs w:val="22"/>
        </w:rPr>
        <w:t xml:space="preserve"> geeft aan verslagging m.b.v. AI de volgende keer te proberen bij de GCR vergadering.</w:t>
      </w:r>
    </w:p>
    <w:p w14:paraId="12549FD9" w14:textId="2D384BD3" w:rsidR="001542EC" w:rsidRPr="00705C0E" w:rsidRDefault="001542EC" w:rsidP="00A509AB">
      <w:pPr>
        <w:pStyle w:val="Lijstalinea"/>
        <w:numPr>
          <w:ilvl w:val="0"/>
          <w:numId w:val="8"/>
        </w:numPr>
        <w:spacing w:line="240" w:lineRule="auto"/>
        <w:rPr>
          <w:rFonts w:ascii="Arial" w:hAnsi="Arial" w:cs="Arial"/>
          <w:sz w:val="22"/>
          <w:szCs w:val="22"/>
        </w:rPr>
      </w:pPr>
      <w:r w:rsidRPr="00705C0E">
        <w:rPr>
          <w:rFonts w:ascii="Arial" w:hAnsi="Arial" w:cs="Arial"/>
          <w:sz w:val="22"/>
          <w:szCs w:val="22"/>
        </w:rPr>
        <w:t>Aad</w:t>
      </w:r>
      <w:r w:rsidR="00936D2D">
        <w:rPr>
          <w:rFonts w:ascii="Arial" w:hAnsi="Arial" w:cs="Arial"/>
          <w:sz w:val="22"/>
          <w:szCs w:val="22"/>
        </w:rPr>
        <w:t xml:space="preserve"> merkt op dat er ook contacten zijn vanuit het Sociaal Team met scholen en huisartsen over kinderen. Hij verwijst</w:t>
      </w:r>
      <w:r w:rsidRPr="00705C0E">
        <w:rPr>
          <w:rFonts w:ascii="Arial" w:hAnsi="Arial" w:cs="Arial"/>
          <w:sz w:val="22"/>
          <w:szCs w:val="22"/>
        </w:rPr>
        <w:t xml:space="preserve"> naar een afspraak uit het verleden om tweemaal per jaar een afvaardiging van een Sociaal Team uit te nodigen in de GCR vergadering. </w:t>
      </w:r>
      <w:r w:rsidR="00936D2D">
        <w:rPr>
          <w:rFonts w:ascii="Arial" w:hAnsi="Arial" w:cs="Arial"/>
          <w:sz w:val="22"/>
          <w:szCs w:val="22"/>
        </w:rPr>
        <w:t xml:space="preserve">Wellicht is dit een interessant onderwerp om het Sociaal Team uit te nodigen? </w:t>
      </w:r>
      <w:r w:rsidRPr="00705C0E">
        <w:rPr>
          <w:rFonts w:ascii="Arial" w:hAnsi="Arial" w:cs="Arial"/>
          <w:sz w:val="22"/>
          <w:szCs w:val="22"/>
        </w:rPr>
        <w:t xml:space="preserve">Ton zal dit </w:t>
      </w:r>
      <w:r w:rsidR="00A6331D">
        <w:rPr>
          <w:rFonts w:ascii="Arial" w:hAnsi="Arial" w:cs="Arial"/>
          <w:sz w:val="22"/>
          <w:szCs w:val="22"/>
        </w:rPr>
        <w:t>oppakken</w:t>
      </w:r>
      <w:r w:rsidRPr="00705C0E">
        <w:rPr>
          <w:rFonts w:ascii="Arial" w:hAnsi="Arial" w:cs="Arial"/>
          <w:sz w:val="22"/>
          <w:szCs w:val="22"/>
        </w:rPr>
        <w:t xml:space="preserve"> voor de eerstvolgende </w:t>
      </w:r>
      <w:r w:rsidR="00A6331D">
        <w:rPr>
          <w:rFonts w:ascii="Arial" w:hAnsi="Arial" w:cs="Arial"/>
          <w:sz w:val="22"/>
          <w:szCs w:val="22"/>
        </w:rPr>
        <w:t>GCR vergadering.</w:t>
      </w:r>
    </w:p>
    <w:p w14:paraId="196C0108" w14:textId="77777777" w:rsidR="001542EC" w:rsidRPr="00705C0E" w:rsidRDefault="001542EC" w:rsidP="001542EC">
      <w:pPr>
        <w:pStyle w:val="Lijstalinea"/>
        <w:spacing w:line="240" w:lineRule="auto"/>
        <w:ind w:left="1440"/>
        <w:rPr>
          <w:rFonts w:ascii="Arial" w:hAnsi="Arial" w:cs="Arial"/>
          <w:sz w:val="22"/>
          <w:szCs w:val="22"/>
        </w:rPr>
      </w:pPr>
    </w:p>
    <w:p w14:paraId="69BC2CA0" w14:textId="2EB9030C" w:rsidR="001542EC" w:rsidRPr="00705C0E" w:rsidRDefault="00936D2D" w:rsidP="001542EC">
      <w:pPr>
        <w:pStyle w:val="Lijstalinea"/>
        <w:numPr>
          <w:ilvl w:val="0"/>
          <w:numId w:val="1"/>
        </w:num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1542EC" w:rsidRPr="00705C0E">
        <w:rPr>
          <w:rFonts w:ascii="Arial" w:hAnsi="Arial" w:cs="Arial"/>
          <w:b/>
          <w:bCs/>
          <w:sz w:val="22"/>
          <w:szCs w:val="22"/>
        </w:rPr>
        <w:t>Sluiting</w:t>
      </w:r>
    </w:p>
    <w:sectPr w:rsidR="001542EC" w:rsidRPr="00705C0E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4DC51" w14:textId="77777777" w:rsidR="00486B67" w:rsidRDefault="00486B67" w:rsidP="00EB797F">
      <w:pPr>
        <w:spacing w:after="0" w:line="240" w:lineRule="auto"/>
      </w:pPr>
      <w:r>
        <w:separator/>
      </w:r>
    </w:p>
  </w:endnote>
  <w:endnote w:type="continuationSeparator" w:id="0">
    <w:p w14:paraId="4063B5DC" w14:textId="77777777" w:rsidR="00486B67" w:rsidRDefault="00486B67" w:rsidP="00EB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1719625"/>
      <w:docPartObj>
        <w:docPartGallery w:val="Page Numbers (Bottom of Page)"/>
        <w:docPartUnique/>
      </w:docPartObj>
    </w:sdtPr>
    <w:sdtContent>
      <w:p w14:paraId="1F52FA5E" w14:textId="79490927" w:rsidR="00EB797F" w:rsidRDefault="00EB797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96E9C1" w14:textId="77777777" w:rsidR="00EB797F" w:rsidRDefault="00EB79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91252" w14:textId="77777777" w:rsidR="00486B67" w:rsidRDefault="00486B67" w:rsidP="00EB797F">
      <w:pPr>
        <w:spacing w:after="0" w:line="240" w:lineRule="auto"/>
      </w:pPr>
      <w:r>
        <w:separator/>
      </w:r>
    </w:p>
  </w:footnote>
  <w:footnote w:type="continuationSeparator" w:id="0">
    <w:p w14:paraId="06F47B46" w14:textId="77777777" w:rsidR="00486B67" w:rsidRDefault="00486B67" w:rsidP="00EB7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4CD"/>
    <w:multiLevelType w:val="hybridMultilevel"/>
    <w:tmpl w:val="6C3462D2"/>
    <w:lvl w:ilvl="0" w:tplc="724EBEC6">
      <w:start w:val="1"/>
      <w:numFmt w:val="decimal"/>
      <w:suff w:val="nothing"/>
      <w:lvlText w:val="%1."/>
      <w:lvlJc w:val="left"/>
      <w:pPr>
        <w:ind w:left="50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A7B8D"/>
    <w:multiLevelType w:val="hybridMultilevel"/>
    <w:tmpl w:val="5DCAABB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0A415F"/>
    <w:multiLevelType w:val="hybridMultilevel"/>
    <w:tmpl w:val="569ACC4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B54EB0"/>
    <w:multiLevelType w:val="hybridMultilevel"/>
    <w:tmpl w:val="F8FC62DA"/>
    <w:lvl w:ilvl="0" w:tplc="5984853C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24174"/>
    <w:multiLevelType w:val="hybridMultilevel"/>
    <w:tmpl w:val="4D60B3BE"/>
    <w:lvl w:ilvl="0" w:tplc="6E7288E6">
      <w:start w:val="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E319A1"/>
    <w:multiLevelType w:val="hybridMultilevel"/>
    <w:tmpl w:val="CFC67560"/>
    <w:lvl w:ilvl="0" w:tplc="5984853C">
      <w:start w:val="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CC6865"/>
    <w:multiLevelType w:val="hybridMultilevel"/>
    <w:tmpl w:val="6CCC52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9A144F"/>
    <w:multiLevelType w:val="hybridMultilevel"/>
    <w:tmpl w:val="F67800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913115">
    <w:abstractNumId w:val="0"/>
  </w:num>
  <w:num w:numId="2" w16cid:durableId="7605114">
    <w:abstractNumId w:val="7"/>
  </w:num>
  <w:num w:numId="3" w16cid:durableId="1527017380">
    <w:abstractNumId w:val="4"/>
  </w:num>
  <w:num w:numId="4" w16cid:durableId="2058309407">
    <w:abstractNumId w:val="1"/>
  </w:num>
  <w:num w:numId="5" w16cid:durableId="992106841">
    <w:abstractNumId w:val="6"/>
  </w:num>
  <w:num w:numId="6" w16cid:durableId="1844389697">
    <w:abstractNumId w:val="3"/>
  </w:num>
  <w:num w:numId="7" w16cid:durableId="1502502079">
    <w:abstractNumId w:val="5"/>
  </w:num>
  <w:num w:numId="8" w16cid:durableId="451285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EBE"/>
    <w:rsid w:val="000150D1"/>
    <w:rsid w:val="0003150A"/>
    <w:rsid w:val="00053B9D"/>
    <w:rsid w:val="000610E0"/>
    <w:rsid w:val="000669EC"/>
    <w:rsid w:val="0008033E"/>
    <w:rsid w:val="00081FA3"/>
    <w:rsid w:val="000866FC"/>
    <w:rsid w:val="000A4265"/>
    <w:rsid w:val="000D0F40"/>
    <w:rsid w:val="0010484E"/>
    <w:rsid w:val="001061F2"/>
    <w:rsid w:val="00107052"/>
    <w:rsid w:val="00140FD3"/>
    <w:rsid w:val="001542EC"/>
    <w:rsid w:val="00156A4B"/>
    <w:rsid w:val="00161B81"/>
    <w:rsid w:val="00175857"/>
    <w:rsid w:val="0017717B"/>
    <w:rsid w:val="001824CB"/>
    <w:rsid w:val="00190D24"/>
    <w:rsid w:val="00191A37"/>
    <w:rsid w:val="001E30C4"/>
    <w:rsid w:val="001E4FA1"/>
    <w:rsid w:val="001E5854"/>
    <w:rsid w:val="001F1B58"/>
    <w:rsid w:val="00214CD1"/>
    <w:rsid w:val="00237A63"/>
    <w:rsid w:val="00244BCC"/>
    <w:rsid w:val="00247391"/>
    <w:rsid w:val="0026479A"/>
    <w:rsid w:val="00272446"/>
    <w:rsid w:val="002756EC"/>
    <w:rsid w:val="002837E5"/>
    <w:rsid w:val="002855D3"/>
    <w:rsid w:val="002C14B6"/>
    <w:rsid w:val="002D0160"/>
    <w:rsid w:val="002D1F21"/>
    <w:rsid w:val="002D64B0"/>
    <w:rsid w:val="002E4027"/>
    <w:rsid w:val="002E4A08"/>
    <w:rsid w:val="002E6EA1"/>
    <w:rsid w:val="002F3BD5"/>
    <w:rsid w:val="00300BBF"/>
    <w:rsid w:val="00300D77"/>
    <w:rsid w:val="00314756"/>
    <w:rsid w:val="00363B3E"/>
    <w:rsid w:val="00381B37"/>
    <w:rsid w:val="003876CF"/>
    <w:rsid w:val="003A4CA8"/>
    <w:rsid w:val="003C65F0"/>
    <w:rsid w:val="003D529B"/>
    <w:rsid w:val="00414EB2"/>
    <w:rsid w:val="00431F3E"/>
    <w:rsid w:val="00461717"/>
    <w:rsid w:val="00467259"/>
    <w:rsid w:val="00474E52"/>
    <w:rsid w:val="00486B67"/>
    <w:rsid w:val="00494C4E"/>
    <w:rsid w:val="00497BC7"/>
    <w:rsid w:val="004A7467"/>
    <w:rsid w:val="004C3861"/>
    <w:rsid w:val="004C3B2F"/>
    <w:rsid w:val="005141AF"/>
    <w:rsid w:val="00533BCF"/>
    <w:rsid w:val="005433F0"/>
    <w:rsid w:val="00566177"/>
    <w:rsid w:val="0057257A"/>
    <w:rsid w:val="00573323"/>
    <w:rsid w:val="00587271"/>
    <w:rsid w:val="005909BC"/>
    <w:rsid w:val="005932B2"/>
    <w:rsid w:val="005B5917"/>
    <w:rsid w:val="005E5085"/>
    <w:rsid w:val="005E6586"/>
    <w:rsid w:val="005E7871"/>
    <w:rsid w:val="00616646"/>
    <w:rsid w:val="0062328F"/>
    <w:rsid w:val="00627D42"/>
    <w:rsid w:val="0063459C"/>
    <w:rsid w:val="00634817"/>
    <w:rsid w:val="0065060B"/>
    <w:rsid w:val="00665FA2"/>
    <w:rsid w:val="0067682F"/>
    <w:rsid w:val="00677948"/>
    <w:rsid w:val="006B4085"/>
    <w:rsid w:val="006C7F03"/>
    <w:rsid w:val="006D149B"/>
    <w:rsid w:val="006D5948"/>
    <w:rsid w:val="006E7F81"/>
    <w:rsid w:val="00705C0E"/>
    <w:rsid w:val="0072449A"/>
    <w:rsid w:val="00746076"/>
    <w:rsid w:val="00774D20"/>
    <w:rsid w:val="007778D7"/>
    <w:rsid w:val="00783505"/>
    <w:rsid w:val="00791179"/>
    <w:rsid w:val="007922C2"/>
    <w:rsid w:val="007C0164"/>
    <w:rsid w:val="007C210A"/>
    <w:rsid w:val="007D6791"/>
    <w:rsid w:val="007E101F"/>
    <w:rsid w:val="007E3D7B"/>
    <w:rsid w:val="007E72F3"/>
    <w:rsid w:val="0081576E"/>
    <w:rsid w:val="00825DDB"/>
    <w:rsid w:val="00826D7B"/>
    <w:rsid w:val="0083499B"/>
    <w:rsid w:val="0084592E"/>
    <w:rsid w:val="00882D24"/>
    <w:rsid w:val="00885473"/>
    <w:rsid w:val="00894856"/>
    <w:rsid w:val="008C34EF"/>
    <w:rsid w:val="008E6366"/>
    <w:rsid w:val="00906E74"/>
    <w:rsid w:val="0091051C"/>
    <w:rsid w:val="009161D6"/>
    <w:rsid w:val="00935A49"/>
    <w:rsid w:val="00936D2D"/>
    <w:rsid w:val="00950697"/>
    <w:rsid w:val="009522A8"/>
    <w:rsid w:val="00971ACC"/>
    <w:rsid w:val="00980846"/>
    <w:rsid w:val="009A6C3B"/>
    <w:rsid w:val="009C0DB4"/>
    <w:rsid w:val="009D6460"/>
    <w:rsid w:val="009E0496"/>
    <w:rsid w:val="009F61AE"/>
    <w:rsid w:val="009F6EF1"/>
    <w:rsid w:val="00A05B12"/>
    <w:rsid w:val="00A509AB"/>
    <w:rsid w:val="00A607AE"/>
    <w:rsid w:val="00A6331D"/>
    <w:rsid w:val="00A8493B"/>
    <w:rsid w:val="00AB0909"/>
    <w:rsid w:val="00AD714A"/>
    <w:rsid w:val="00AF46A6"/>
    <w:rsid w:val="00B363F0"/>
    <w:rsid w:val="00B41996"/>
    <w:rsid w:val="00B5271B"/>
    <w:rsid w:val="00B62855"/>
    <w:rsid w:val="00B84665"/>
    <w:rsid w:val="00B91735"/>
    <w:rsid w:val="00B93769"/>
    <w:rsid w:val="00BB50EF"/>
    <w:rsid w:val="00BD3DE8"/>
    <w:rsid w:val="00BE2EBE"/>
    <w:rsid w:val="00C27061"/>
    <w:rsid w:val="00C30778"/>
    <w:rsid w:val="00C45854"/>
    <w:rsid w:val="00C5443E"/>
    <w:rsid w:val="00C95C13"/>
    <w:rsid w:val="00C967E4"/>
    <w:rsid w:val="00CA01FA"/>
    <w:rsid w:val="00CA2CBC"/>
    <w:rsid w:val="00CD39AB"/>
    <w:rsid w:val="00CE39E1"/>
    <w:rsid w:val="00CE5E69"/>
    <w:rsid w:val="00CF0207"/>
    <w:rsid w:val="00CF50E0"/>
    <w:rsid w:val="00D05370"/>
    <w:rsid w:val="00D138FC"/>
    <w:rsid w:val="00D2726F"/>
    <w:rsid w:val="00D324DC"/>
    <w:rsid w:val="00D3656C"/>
    <w:rsid w:val="00D5325A"/>
    <w:rsid w:val="00D7783E"/>
    <w:rsid w:val="00D8139F"/>
    <w:rsid w:val="00D94516"/>
    <w:rsid w:val="00DA163A"/>
    <w:rsid w:val="00DE1AAB"/>
    <w:rsid w:val="00DE6979"/>
    <w:rsid w:val="00E055E5"/>
    <w:rsid w:val="00E1452B"/>
    <w:rsid w:val="00E357CA"/>
    <w:rsid w:val="00E44FA0"/>
    <w:rsid w:val="00E55B5E"/>
    <w:rsid w:val="00E56092"/>
    <w:rsid w:val="00E6776B"/>
    <w:rsid w:val="00E806AE"/>
    <w:rsid w:val="00EB19B1"/>
    <w:rsid w:val="00EB4C49"/>
    <w:rsid w:val="00EB797F"/>
    <w:rsid w:val="00ED4B84"/>
    <w:rsid w:val="00EE79E8"/>
    <w:rsid w:val="00F13F7B"/>
    <w:rsid w:val="00F67BD3"/>
    <w:rsid w:val="00F71E61"/>
    <w:rsid w:val="00F96D37"/>
    <w:rsid w:val="00F97176"/>
    <w:rsid w:val="00FE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86EE"/>
  <w15:chartTrackingRefBased/>
  <w15:docId w15:val="{1CE0563D-0C7A-4F85-BC18-09FF46D2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2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2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2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2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2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2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2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2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2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2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2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2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2E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2E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2E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2E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2E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2E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2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2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2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2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2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2E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2E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2E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2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2E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2EBE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7585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B7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797F"/>
  </w:style>
  <w:style w:type="paragraph" w:styleId="Voettekst">
    <w:name w:val="footer"/>
    <w:basedOn w:val="Standaard"/>
    <w:link w:val="VoettekstChar"/>
    <w:uiPriority w:val="99"/>
    <w:unhideWhenUsed/>
    <w:rsid w:val="00EB7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e8e3dc3c-b73a-4ddd-8f4b-172dcfe711ab">ENW7RDV7UZS6-554020780-157868</_dlc_DocId>
    <_dlc_DocIdUrl xmlns="e8e3dc3c-b73a-4ddd-8f4b-172dcfe711ab">
      <Url>https://gemeentegouda.sharepoint.com/sites/MBL/_layouts/15/DocIdRedir.aspx?ID=ENW7RDV7UZS6-554020780-157868</Url>
      <Description>ENW7RDV7UZS6-554020780-157868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45259EF4CC7E69499A43FBED18F96564" ma:contentTypeVersion="3" ma:contentTypeDescription="Document voor het afdelingstemplate" ma:contentTypeScope="" ma:versionID="fe62782bcd8b21f8df791f494eacb487">
  <xsd:schema xmlns:xsd="http://www.w3.org/2001/XMLSchema" xmlns:xs="http://www.w3.org/2001/XMLSchema" xmlns:p="http://schemas.microsoft.com/office/2006/metadata/properties" xmlns:ns2="b7a62b35-0bb6-4585-a33f-866d66a3c363" xmlns:ns3="e8e3dc3c-b73a-4ddd-8f4b-172dcfe711ab" targetNamespace="http://schemas.microsoft.com/office/2006/metadata/properties" ma:root="true" ma:fieldsID="0c6e8830c507f50eaec6397e1eb363ab" ns2:_="" ns3:_="">
    <xsd:import namespace="b7a62b35-0bb6-4585-a33f-866d66a3c363"/>
    <xsd:import namespace="e8e3dc3c-b73a-4ddd-8f4b-172dcfe711ab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71c6db5-7d20-47ad-972f-f23d6f7e67d4}" ma:internalName="TaxCatchAll" ma:showField="CatchAllData" ma:web="e8e3dc3c-b73a-4ddd-8f4b-172dcfe7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71c6db5-7d20-47ad-972f-f23d6f7e67d4}" ma:internalName="TaxCatchAllLabel" ma:readOnly="true" ma:showField="CatchAllDataLabel" ma:web="e8e3dc3c-b73a-4ddd-8f4b-172dcfe7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3dc3c-b73a-4ddd-8f4b-172dcfe711ab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9cd780cd-240e-409c-8ece-5fd62b21dc85" ContentTypeId="0x0101002859384C76FBF24CA8D7524B6C79F57B02" PreviousValue="false" LastSyncTimeStamp="2024-09-27T12:51:52.19Z"/>
</file>

<file path=customXml/itemProps1.xml><?xml version="1.0" encoding="utf-8"?>
<ds:datastoreItem xmlns:ds="http://schemas.openxmlformats.org/officeDocument/2006/customXml" ds:itemID="{CD7EBFE1-880B-4ACB-A99B-121E21EF8548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e8e3dc3c-b73a-4ddd-8f4b-172dcfe711ab"/>
  </ds:schemaRefs>
</ds:datastoreItem>
</file>

<file path=customXml/itemProps2.xml><?xml version="1.0" encoding="utf-8"?>
<ds:datastoreItem xmlns:ds="http://schemas.openxmlformats.org/officeDocument/2006/customXml" ds:itemID="{8811C8E3-4537-41B0-BD3C-677615E5E4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DAB0C-5A54-4CF5-B620-54FC2E01CF2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3521321-93D1-4FC2-83BA-7FC2998B7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62b35-0bb6-4585-a33f-866d66a3c363"/>
    <ds:schemaRef ds:uri="e8e3dc3c-b73a-4ddd-8f4b-172dcfe71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8AAF46-5778-4967-8F83-C1B0D8E3F66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919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Bouma, Jolanda</dc:creator>
  <cp:keywords/>
  <dc:description/>
  <cp:lastModifiedBy>Tonny Sluijs</cp:lastModifiedBy>
  <cp:revision>8</cp:revision>
  <dcterms:created xsi:type="dcterms:W3CDTF">2026-04-16T13:34:00Z</dcterms:created>
  <dcterms:modified xsi:type="dcterms:W3CDTF">2026-04-21T08:25:00Z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0x0101002859384C76FBF24CA8D7524B6C79F57B020045259EF4CC7E69499A43FBED18F96564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d32ce874-e092-4010-9d9f-9f6192b1318f</vt:lpwstr>
  </property>
</Properties>
</file>