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71C" w:rsidRDefault="0049440C">
      <w:pPr>
        <w:widowControl w:val="0"/>
        <w:pBdr>
          <w:top w:val="nil"/>
          <w:left w:val="nil"/>
          <w:bottom w:val="nil"/>
          <w:right w:val="nil"/>
          <w:between w:val="nil"/>
        </w:pBdr>
        <w:spacing w:line="240" w:lineRule="auto"/>
        <w:ind w:left="297"/>
        <w:rPr>
          <w:color w:val="000000"/>
        </w:rPr>
      </w:pPr>
      <w:r>
        <w:rPr>
          <w:noProof/>
          <w:color w:val="000000"/>
        </w:rPr>
        <w:drawing>
          <wp:inline distT="19050" distB="19050" distL="19050" distR="19050">
            <wp:extent cx="3028950" cy="90487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3028950" cy="904875"/>
                    </a:xfrm>
                    <a:prstGeom prst="rect">
                      <a:avLst/>
                    </a:prstGeom>
                    <a:ln/>
                  </pic:spPr>
                </pic:pic>
              </a:graphicData>
            </a:graphic>
          </wp:inline>
        </w:drawing>
      </w:r>
    </w:p>
    <w:p w:rsidR="0078171C" w:rsidRDefault="00155B47">
      <w:pPr>
        <w:widowControl w:val="0"/>
        <w:pBdr>
          <w:top w:val="nil"/>
          <w:left w:val="nil"/>
          <w:bottom w:val="nil"/>
          <w:right w:val="nil"/>
          <w:between w:val="nil"/>
        </w:pBdr>
        <w:spacing w:before="350" w:line="240" w:lineRule="auto"/>
        <w:ind w:left="284"/>
        <w:rPr>
          <w:b/>
          <w:color w:val="000000"/>
          <w:sz w:val="24"/>
          <w:szCs w:val="24"/>
        </w:rPr>
      </w:pPr>
      <w:r>
        <w:rPr>
          <w:b/>
          <w:color w:val="000000"/>
          <w:sz w:val="24"/>
          <w:szCs w:val="24"/>
        </w:rPr>
        <w:t>Datum: 28-05</w:t>
      </w:r>
      <w:r w:rsidR="0049440C">
        <w:rPr>
          <w:b/>
          <w:color w:val="000000"/>
          <w:sz w:val="24"/>
          <w:szCs w:val="24"/>
        </w:rPr>
        <w:t xml:space="preserve">-2026 </w:t>
      </w:r>
    </w:p>
    <w:p w:rsidR="0078171C" w:rsidRDefault="0049440C">
      <w:pPr>
        <w:widowControl w:val="0"/>
        <w:pBdr>
          <w:top w:val="nil"/>
          <w:left w:val="nil"/>
          <w:bottom w:val="nil"/>
          <w:right w:val="nil"/>
          <w:between w:val="nil"/>
        </w:pBdr>
        <w:spacing w:line="240" w:lineRule="auto"/>
        <w:ind w:left="272"/>
        <w:rPr>
          <w:b/>
          <w:color w:val="000000"/>
          <w:sz w:val="24"/>
          <w:szCs w:val="24"/>
        </w:rPr>
      </w:pPr>
      <w:r>
        <w:rPr>
          <w:b/>
          <w:color w:val="000000"/>
          <w:sz w:val="24"/>
          <w:szCs w:val="24"/>
        </w:rPr>
        <w:t xml:space="preserve">Tijd: 10.30 - 12.30 </w:t>
      </w:r>
    </w:p>
    <w:p w:rsidR="0078171C" w:rsidRDefault="0049440C">
      <w:pPr>
        <w:widowControl w:val="0"/>
        <w:pBdr>
          <w:top w:val="nil"/>
          <w:left w:val="nil"/>
          <w:bottom w:val="nil"/>
          <w:right w:val="nil"/>
          <w:between w:val="nil"/>
        </w:pBdr>
        <w:spacing w:line="240" w:lineRule="auto"/>
        <w:ind w:left="285"/>
        <w:rPr>
          <w:b/>
          <w:color w:val="000000"/>
          <w:sz w:val="24"/>
          <w:szCs w:val="24"/>
        </w:rPr>
      </w:pPr>
      <w:r>
        <w:rPr>
          <w:b/>
          <w:color w:val="000000"/>
          <w:sz w:val="24"/>
          <w:szCs w:val="24"/>
        </w:rPr>
        <w:t>Locatie: Huis van de Stad</w:t>
      </w:r>
      <w:r w:rsidR="00155B47">
        <w:rPr>
          <w:b/>
          <w:color w:val="000000"/>
          <w:sz w:val="24"/>
          <w:szCs w:val="24"/>
        </w:rPr>
        <w:t>, 2.2</w:t>
      </w:r>
    </w:p>
    <w:p w:rsidR="00155B47" w:rsidRDefault="00155B47">
      <w:pPr>
        <w:widowControl w:val="0"/>
        <w:pBdr>
          <w:top w:val="nil"/>
          <w:left w:val="nil"/>
          <w:bottom w:val="nil"/>
          <w:right w:val="nil"/>
          <w:between w:val="nil"/>
        </w:pBdr>
        <w:spacing w:line="240" w:lineRule="auto"/>
        <w:ind w:left="285"/>
        <w:rPr>
          <w:b/>
          <w:color w:val="000000"/>
          <w:sz w:val="24"/>
          <w:szCs w:val="24"/>
        </w:rPr>
      </w:pPr>
      <w:r>
        <w:rPr>
          <w:b/>
          <w:color w:val="000000"/>
          <w:sz w:val="24"/>
          <w:szCs w:val="24"/>
        </w:rPr>
        <w:t>Afwezig : Anouk, Frans,</w:t>
      </w:r>
    </w:p>
    <w:p w:rsidR="0078171C" w:rsidRDefault="00155B47">
      <w:pPr>
        <w:widowControl w:val="0"/>
        <w:numPr>
          <w:ilvl w:val="0"/>
          <w:numId w:val="1"/>
        </w:numPr>
        <w:pBdr>
          <w:top w:val="nil"/>
          <w:left w:val="nil"/>
          <w:bottom w:val="nil"/>
          <w:right w:val="nil"/>
          <w:between w:val="nil"/>
        </w:pBdr>
        <w:spacing w:before="549" w:line="240" w:lineRule="auto"/>
      </w:pPr>
      <w:r>
        <w:t xml:space="preserve">Welkom </w:t>
      </w:r>
    </w:p>
    <w:p w:rsidR="00155B47" w:rsidRDefault="00155B47">
      <w:pPr>
        <w:widowControl w:val="0"/>
        <w:numPr>
          <w:ilvl w:val="0"/>
          <w:numId w:val="1"/>
        </w:numPr>
        <w:pBdr>
          <w:top w:val="nil"/>
          <w:left w:val="nil"/>
          <w:bottom w:val="nil"/>
          <w:right w:val="nil"/>
          <w:between w:val="nil"/>
        </w:pBdr>
        <w:spacing w:before="549" w:line="240" w:lineRule="auto"/>
      </w:pPr>
      <w:proofErr w:type="spellStart"/>
      <w:r>
        <w:t>Germien</w:t>
      </w:r>
      <w:proofErr w:type="spellEnd"/>
      <w:r>
        <w:t xml:space="preserve"> la </w:t>
      </w:r>
      <w:proofErr w:type="spellStart"/>
      <w:r>
        <w:t>Grange</w:t>
      </w:r>
      <w:proofErr w:type="spellEnd"/>
      <w:r>
        <w:t xml:space="preserve"> en Yentl te </w:t>
      </w:r>
      <w:proofErr w:type="spellStart"/>
      <w:r>
        <w:t>Riele</w:t>
      </w:r>
      <w:proofErr w:type="spellEnd"/>
      <w:r>
        <w:t>: Seniorenvriendelijke stad.</w:t>
      </w:r>
    </w:p>
    <w:p w:rsidR="00155B47" w:rsidRPr="00155B47" w:rsidRDefault="00155B47" w:rsidP="00155B47">
      <w:pPr>
        <w:shd w:val="clear" w:color="auto" w:fill="FFFFFF"/>
        <w:spacing w:line="240" w:lineRule="auto"/>
        <w:rPr>
          <w:rFonts w:ascii="Times New Roman" w:eastAsia="Times New Roman" w:hAnsi="Times New Roman" w:cs="Times New Roman"/>
          <w:color w:val="222222"/>
          <w:sz w:val="24"/>
          <w:szCs w:val="24"/>
        </w:rPr>
      </w:pPr>
      <w:r w:rsidRPr="00155B47">
        <w:rPr>
          <w:rFonts w:ascii="Times New Roman" w:eastAsia="Times New Roman" w:hAnsi="Times New Roman" w:cs="Times New Roman"/>
          <w:color w:val="222222"/>
          <w:sz w:val="24"/>
          <w:szCs w:val="24"/>
        </w:rPr>
        <w:t>Gouda wil een inclusieve stad zijn waarin ouderen zich gezien, gehoord en gesteund voelen. Een stad waar zij zelfstandig kunnen wonen, zich veilig kunnen verplaatsen, betekenisvolle contacten onderhouden en toegang hebben tot passende zorg en informatie.</w:t>
      </w:r>
    </w:p>
    <w:p w:rsidR="00155B47" w:rsidRPr="00155B47" w:rsidRDefault="00155B47" w:rsidP="00155B47">
      <w:pPr>
        <w:shd w:val="clear" w:color="auto" w:fill="FFFFFF"/>
        <w:spacing w:line="240" w:lineRule="auto"/>
        <w:rPr>
          <w:rFonts w:ascii="Times New Roman" w:eastAsia="Times New Roman" w:hAnsi="Times New Roman" w:cs="Times New Roman"/>
          <w:color w:val="222222"/>
          <w:sz w:val="24"/>
          <w:szCs w:val="24"/>
        </w:rPr>
      </w:pPr>
      <w:r w:rsidRPr="00155B47">
        <w:rPr>
          <w:rFonts w:ascii="Times New Roman" w:eastAsia="Times New Roman" w:hAnsi="Times New Roman" w:cs="Times New Roman"/>
          <w:color w:val="222222"/>
          <w:sz w:val="24"/>
          <w:szCs w:val="24"/>
        </w:rPr>
        <w:t xml:space="preserve">Eind 2025 heeft Gouda zich aangesloten bij het WHO-netwerk voor seniorvriendelijke steden en gemeenschappen (Age </w:t>
      </w:r>
      <w:proofErr w:type="spellStart"/>
      <w:r w:rsidRPr="00155B47">
        <w:rPr>
          <w:rFonts w:ascii="Times New Roman" w:eastAsia="Times New Roman" w:hAnsi="Times New Roman" w:cs="Times New Roman"/>
          <w:color w:val="222222"/>
          <w:sz w:val="24"/>
          <w:szCs w:val="24"/>
        </w:rPr>
        <w:t>Friendly</w:t>
      </w:r>
      <w:proofErr w:type="spellEnd"/>
      <w:r w:rsidRPr="00155B47">
        <w:rPr>
          <w:rFonts w:ascii="Times New Roman" w:eastAsia="Times New Roman" w:hAnsi="Times New Roman" w:cs="Times New Roman"/>
          <w:color w:val="222222"/>
          <w:sz w:val="24"/>
          <w:szCs w:val="24"/>
        </w:rPr>
        <w:t xml:space="preserve"> </w:t>
      </w:r>
      <w:proofErr w:type="spellStart"/>
      <w:r w:rsidRPr="00155B47">
        <w:rPr>
          <w:rFonts w:ascii="Times New Roman" w:eastAsia="Times New Roman" w:hAnsi="Times New Roman" w:cs="Times New Roman"/>
          <w:color w:val="222222"/>
          <w:sz w:val="24"/>
          <w:szCs w:val="24"/>
        </w:rPr>
        <w:t>Cities</w:t>
      </w:r>
      <w:proofErr w:type="spellEnd"/>
      <w:r w:rsidRPr="00155B47">
        <w:rPr>
          <w:rFonts w:ascii="Times New Roman" w:eastAsia="Times New Roman" w:hAnsi="Times New Roman" w:cs="Times New Roman"/>
          <w:color w:val="222222"/>
          <w:sz w:val="24"/>
          <w:szCs w:val="24"/>
        </w:rPr>
        <w:t>). In Nederland zijn momenteel slechts zes steden aangesloten bij dit netwerk, waarmee Gouda zich als koploper positioneert in Nederland. Het WHO-netwerk verbindt steden, dorpen en organisaties wereldwijd die werken aan een leefomgeving waarin mensen prettig ouder kunnen worden en richt zich op acht domeinen:</w:t>
      </w:r>
    </w:p>
    <w:p w:rsidR="00155B47" w:rsidRPr="00155B47" w:rsidRDefault="00155B47" w:rsidP="00155B47">
      <w:pPr>
        <w:numPr>
          <w:ilvl w:val="0"/>
          <w:numId w:val="2"/>
        </w:numPr>
        <w:shd w:val="clear" w:color="auto" w:fill="FFFFFF"/>
        <w:spacing w:before="100" w:beforeAutospacing="1" w:after="100" w:afterAutospacing="1" w:line="240" w:lineRule="auto"/>
        <w:ind w:left="1440"/>
        <w:rPr>
          <w:rFonts w:eastAsia="Times New Roman"/>
          <w:color w:val="222222"/>
          <w:sz w:val="24"/>
          <w:szCs w:val="24"/>
        </w:rPr>
      </w:pPr>
      <w:r w:rsidRPr="00155B47">
        <w:rPr>
          <w:rFonts w:eastAsia="Times New Roman"/>
          <w:color w:val="222222"/>
          <w:sz w:val="24"/>
          <w:szCs w:val="24"/>
        </w:rPr>
        <w:t>Buitenruimte en bebouwing</w:t>
      </w:r>
    </w:p>
    <w:p w:rsidR="00155B47" w:rsidRPr="00155B47" w:rsidRDefault="00155B47" w:rsidP="00155B47">
      <w:pPr>
        <w:numPr>
          <w:ilvl w:val="0"/>
          <w:numId w:val="2"/>
        </w:numPr>
        <w:shd w:val="clear" w:color="auto" w:fill="FFFFFF"/>
        <w:spacing w:before="100" w:beforeAutospacing="1" w:after="100" w:afterAutospacing="1" w:line="240" w:lineRule="auto"/>
        <w:ind w:left="1440"/>
        <w:rPr>
          <w:rFonts w:eastAsia="Times New Roman"/>
          <w:color w:val="222222"/>
          <w:sz w:val="24"/>
          <w:szCs w:val="24"/>
        </w:rPr>
      </w:pPr>
      <w:r w:rsidRPr="00155B47">
        <w:rPr>
          <w:rFonts w:eastAsia="Times New Roman"/>
          <w:color w:val="222222"/>
          <w:sz w:val="24"/>
          <w:szCs w:val="24"/>
        </w:rPr>
        <w:t>Vervoer</w:t>
      </w:r>
    </w:p>
    <w:p w:rsidR="00155B47" w:rsidRPr="00155B47" w:rsidRDefault="00155B47" w:rsidP="00155B47">
      <w:pPr>
        <w:numPr>
          <w:ilvl w:val="0"/>
          <w:numId w:val="2"/>
        </w:numPr>
        <w:shd w:val="clear" w:color="auto" w:fill="FFFFFF"/>
        <w:spacing w:before="100" w:beforeAutospacing="1" w:after="100" w:afterAutospacing="1" w:line="240" w:lineRule="auto"/>
        <w:ind w:left="1440"/>
        <w:rPr>
          <w:rFonts w:eastAsia="Times New Roman"/>
          <w:color w:val="222222"/>
          <w:sz w:val="24"/>
          <w:szCs w:val="24"/>
        </w:rPr>
      </w:pPr>
      <w:r w:rsidRPr="00155B47">
        <w:rPr>
          <w:rFonts w:eastAsia="Times New Roman"/>
          <w:color w:val="222222"/>
          <w:sz w:val="24"/>
          <w:szCs w:val="24"/>
        </w:rPr>
        <w:t>Huisvesting</w:t>
      </w:r>
    </w:p>
    <w:p w:rsidR="00155B47" w:rsidRPr="00155B47" w:rsidRDefault="00155B47" w:rsidP="00155B47">
      <w:pPr>
        <w:numPr>
          <w:ilvl w:val="0"/>
          <w:numId w:val="2"/>
        </w:numPr>
        <w:shd w:val="clear" w:color="auto" w:fill="FFFFFF"/>
        <w:spacing w:before="100" w:beforeAutospacing="1" w:after="100" w:afterAutospacing="1" w:line="240" w:lineRule="auto"/>
        <w:ind w:left="1440"/>
        <w:rPr>
          <w:rFonts w:eastAsia="Times New Roman"/>
          <w:color w:val="222222"/>
          <w:sz w:val="24"/>
          <w:szCs w:val="24"/>
        </w:rPr>
      </w:pPr>
      <w:r w:rsidRPr="00155B47">
        <w:rPr>
          <w:rFonts w:eastAsia="Times New Roman"/>
          <w:color w:val="222222"/>
          <w:sz w:val="24"/>
          <w:szCs w:val="24"/>
        </w:rPr>
        <w:t>Sociale participatie</w:t>
      </w:r>
    </w:p>
    <w:p w:rsidR="00155B47" w:rsidRPr="00155B47" w:rsidRDefault="00155B47" w:rsidP="00155B47">
      <w:pPr>
        <w:numPr>
          <w:ilvl w:val="0"/>
          <w:numId w:val="2"/>
        </w:numPr>
        <w:shd w:val="clear" w:color="auto" w:fill="FFFFFF"/>
        <w:spacing w:before="100" w:beforeAutospacing="1" w:after="100" w:afterAutospacing="1" w:line="240" w:lineRule="auto"/>
        <w:ind w:left="1440"/>
        <w:rPr>
          <w:rFonts w:eastAsia="Times New Roman"/>
          <w:color w:val="222222"/>
          <w:sz w:val="24"/>
          <w:szCs w:val="24"/>
        </w:rPr>
      </w:pPr>
      <w:r w:rsidRPr="00155B47">
        <w:rPr>
          <w:rFonts w:eastAsia="Times New Roman"/>
          <w:color w:val="222222"/>
          <w:sz w:val="24"/>
          <w:szCs w:val="24"/>
        </w:rPr>
        <w:t>Respect en sociale inclusie</w:t>
      </w:r>
    </w:p>
    <w:p w:rsidR="00155B47" w:rsidRPr="00155B47" w:rsidRDefault="00155B47" w:rsidP="00155B47">
      <w:pPr>
        <w:numPr>
          <w:ilvl w:val="0"/>
          <w:numId w:val="2"/>
        </w:numPr>
        <w:shd w:val="clear" w:color="auto" w:fill="FFFFFF"/>
        <w:spacing w:before="100" w:beforeAutospacing="1" w:after="100" w:afterAutospacing="1" w:line="240" w:lineRule="auto"/>
        <w:ind w:left="1440"/>
        <w:rPr>
          <w:rFonts w:eastAsia="Times New Roman"/>
          <w:color w:val="222222"/>
          <w:sz w:val="24"/>
          <w:szCs w:val="24"/>
        </w:rPr>
      </w:pPr>
      <w:r w:rsidRPr="00155B47">
        <w:rPr>
          <w:rFonts w:eastAsia="Times New Roman"/>
          <w:color w:val="222222"/>
          <w:sz w:val="24"/>
          <w:szCs w:val="24"/>
        </w:rPr>
        <w:t>Burgerparticipatie en werk</w:t>
      </w:r>
    </w:p>
    <w:p w:rsidR="00155B47" w:rsidRPr="00155B47" w:rsidRDefault="00155B47" w:rsidP="00155B47">
      <w:pPr>
        <w:numPr>
          <w:ilvl w:val="0"/>
          <w:numId w:val="2"/>
        </w:numPr>
        <w:shd w:val="clear" w:color="auto" w:fill="FFFFFF"/>
        <w:spacing w:before="100" w:beforeAutospacing="1" w:after="100" w:afterAutospacing="1" w:line="240" w:lineRule="auto"/>
        <w:ind w:left="1440"/>
        <w:rPr>
          <w:rFonts w:eastAsia="Times New Roman"/>
          <w:color w:val="222222"/>
          <w:sz w:val="24"/>
          <w:szCs w:val="24"/>
        </w:rPr>
      </w:pPr>
      <w:r w:rsidRPr="00155B47">
        <w:rPr>
          <w:rFonts w:eastAsia="Times New Roman"/>
          <w:color w:val="222222"/>
          <w:sz w:val="24"/>
          <w:szCs w:val="24"/>
        </w:rPr>
        <w:t>Communicatie en informatie</w:t>
      </w:r>
    </w:p>
    <w:p w:rsidR="00155B47" w:rsidRPr="00155B47" w:rsidRDefault="00155B47" w:rsidP="00155B47">
      <w:pPr>
        <w:numPr>
          <w:ilvl w:val="0"/>
          <w:numId w:val="2"/>
        </w:numPr>
        <w:shd w:val="clear" w:color="auto" w:fill="FFFFFF"/>
        <w:spacing w:before="100" w:beforeAutospacing="1" w:after="100" w:afterAutospacing="1" w:line="240" w:lineRule="auto"/>
        <w:ind w:left="1440"/>
        <w:rPr>
          <w:rFonts w:eastAsia="Times New Roman"/>
          <w:color w:val="222222"/>
          <w:sz w:val="24"/>
          <w:szCs w:val="24"/>
        </w:rPr>
      </w:pPr>
      <w:r w:rsidRPr="00155B47">
        <w:rPr>
          <w:rFonts w:eastAsia="Times New Roman"/>
          <w:color w:val="222222"/>
          <w:sz w:val="24"/>
          <w:szCs w:val="24"/>
        </w:rPr>
        <w:t>Maatschappelijke ondersteuning en zorg</w:t>
      </w:r>
    </w:p>
    <w:p w:rsidR="00155B47" w:rsidRPr="00155B47" w:rsidRDefault="00155B47" w:rsidP="00155B47">
      <w:pPr>
        <w:shd w:val="clear" w:color="auto" w:fill="FFFFFF"/>
        <w:spacing w:line="240" w:lineRule="auto"/>
        <w:rPr>
          <w:rFonts w:ascii="Times New Roman" w:eastAsia="Times New Roman" w:hAnsi="Times New Roman" w:cs="Times New Roman"/>
          <w:color w:val="222222"/>
          <w:sz w:val="24"/>
          <w:szCs w:val="24"/>
        </w:rPr>
      </w:pPr>
      <w:r w:rsidRPr="00155B47">
        <w:rPr>
          <w:rFonts w:eastAsia="Times New Roman"/>
          <w:color w:val="222222"/>
        </w:rPr>
        <w:t> </w:t>
      </w:r>
    </w:p>
    <w:p w:rsidR="00155B47" w:rsidRPr="00155B47" w:rsidRDefault="00155B47" w:rsidP="00155B47">
      <w:pPr>
        <w:shd w:val="clear" w:color="auto" w:fill="FFFFFF"/>
        <w:spacing w:line="240" w:lineRule="auto"/>
        <w:rPr>
          <w:rFonts w:ascii="Times New Roman" w:eastAsia="Times New Roman" w:hAnsi="Times New Roman" w:cs="Times New Roman"/>
          <w:color w:val="222222"/>
          <w:sz w:val="24"/>
          <w:szCs w:val="24"/>
        </w:rPr>
      </w:pPr>
      <w:r w:rsidRPr="00155B47">
        <w:rPr>
          <w:rFonts w:ascii="Times New Roman" w:eastAsia="Times New Roman" w:hAnsi="Times New Roman" w:cs="Times New Roman"/>
          <w:color w:val="222222"/>
          <w:sz w:val="24"/>
          <w:szCs w:val="24"/>
        </w:rPr>
        <w:t xml:space="preserve">Tijdens de werksessie geven we een presentatie over Age </w:t>
      </w:r>
      <w:proofErr w:type="spellStart"/>
      <w:r w:rsidRPr="00155B47">
        <w:rPr>
          <w:rFonts w:ascii="Times New Roman" w:eastAsia="Times New Roman" w:hAnsi="Times New Roman" w:cs="Times New Roman"/>
          <w:color w:val="222222"/>
          <w:sz w:val="24"/>
          <w:szCs w:val="24"/>
        </w:rPr>
        <w:t>Friendly</w:t>
      </w:r>
      <w:proofErr w:type="spellEnd"/>
      <w:r w:rsidRPr="00155B47">
        <w:rPr>
          <w:rFonts w:ascii="Times New Roman" w:eastAsia="Times New Roman" w:hAnsi="Times New Roman" w:cs="Times New Roman"/>
          <w:color w:val="222222"/>
          <w:sz w:val="24"/>
          <w:szCs w:val="24"/>
        </w:rPr>
        <w:t xml:space="preserve"> City en scoort het GCR en de GASD aan de hand van een checklist de verschillende domeinen. Dit biedt ons en jullie inzicht in wat een seniorvriendelijke stad inhoudt en hoe we gezamenlijk stappen kunnen zetten voor deze domein</w:t>
      </w:r>
      <w:r w:rsidR="0018721E">
        <w:rPr>
          <w:rFonts w:ascii="Times New Roman" w:eastAsia="Times New Roman" w:hAnsi="Times New Roman" w:cs="Times New Roman"/>
          <w:color w:val="222222"/>
          <w:sz w:val="24"/>
          <w:szCs w:val="24"/>
        </w:rPr>
        <w:t xml:space="preserve"> -</w:t>
      </w:r>
      <w:r w:rsidRPr="00155B47">
        <w:rPr>
          <w:rFonts w:ascii="Times New Roman" w:eastAsia="Times New Roman" w:hAnsi="Times New Roman" w:cs="Times New Roman"/>
          <w:color w:val="222222"/>
          <w:sz w:val="24"/>
          <w:szCs w:val="24"/>
        </w:rPr>
        <w:t>oversteigende opgave. Tegelijkertijd levert het de gemeente waardevolle input op over sterke punten, verbeterkansen en mogelijke aandachtspunten. </w:t>
      </w:r>
    </w:p>
    <w:p w:rsidR="00155B47" w:rsidRPr="00155B47" w:rsidRDefault="00155B47" w:rsidP="00155B47">
      <w:pPr>
        <w:shd w:val="clear" w:color="auto" w:fill="FFFFFF"/>
        <w:spacing w:line="240" w:lineRule="auto"/>
        <w:rPr>
          <w:rFonts w:ascii="Times New Roman" w:eastAsia="Times New Roman" w:hAnsi="Times New Roman" w:cs="Times New Roman"/>
          <w:color w:val="222222"/>
          <w:sz w:val="24"/>
          <w:szCs w:val="24"/>
        </w:rPr>
      </w:pPr>
      <w:r w:rsidRPr="00155B47">
        <w:rPr>
          <w:rFonts w:ascii="Times New Roman" w:eastAsia="Times New Roman" w:hAnsi="Times New Roman" w:cs="Times New Roman"/>
          <w:color w:val="222222"/>
          <w:sz w:val="24"/>
          <w:szCs w:val="24"/>
        </w:rPr>
        <w:t>Met vriendelijke groet,</w:t>
      </w:r>
    </w:p>
    <w:p w:rsidR="00155B47" w:rsidRDefault="00155B47" w:rsidP="00155B47">
      <w:pPr>
        <w:shd w:val="clear" w:color="auto" w:fill="FFFFFF"/>
        <w:spacing w:line="240" w:lineRule="auto"/>
        <w:rPr>
          <w:rFonts w:ascii="Times New Roman" w:eastAsia="Times New Roman" w:hAnsi="Times New Roman" w:cs="Times New Roman"/>
          <w:color w:val="222222"/>
          <w:sz w:val="24"/>
          <w:szCs w:val="24"/>
        </w:rPr>
      </w:pPr>
      <w:proofErr w:type="spellStart"/>
      <w:r w:rsidRPr="00155B47">
        <w:rPr>
          <w:rFonts w:ascii="Times New Roman" w:eastAsia="Times New Roman" w:hAnsi="Times New Roman" w:cs="Times New Roman"/>
          <w:color w:val="222222"/>
          <w:sz w:val="24"/>
          <w:szCs w:val="24"/>
        </w:rPr>
        <w:t>Germien</w:t>
      </w:r>
      <w:proofErr w:type="spellEnd"/>
      <w:r w:rsidRPr="00155B47">
        <w:rPr>
          <w:rFonts w:ascii="Times New Roman" w:eastAsia="Times New Roman" w:hAnsi="Times New Roman" w:cs="Times New Roman"/>
          <w:color w:val="222222"/>
          <w:sz w:val="24"/>
          <w:szCs w:val="24"/>
        </w:rPr>
        <w:t xml:space="preserve"> la Grand en Yentl te </w:t>
      </w:r>
      <w:proofErr w:type="spellStart"/>
      <w:r w:rsidRPr="00155B47">
        <w:rPr>
          <w:rFonts w:ascii="Times New Roman" w:eastAsia="Times New Roman" w:hAnsi="Times New Roman" w:cs="Times New Roman"/>
          <w:color w:val="222222"/>
          <w:sz w:val="24"/>
          <w:szCs w:val="24"/>
        </w:rPr>
        <w:t>Riele</w:t>
      </w:r>
      <w:proofErr w:type="spellEnd"/>
    </w:p>
    <w:p w:rsidR="004C2D0D" w:rsidRDefault="004C2D0D" w:rsidP="00155B47">
      <w:pPr>
        <w:shd w:val="clear" w:color="auto" w:fill="FFFFFF"/>
        <w:spacing w:line="240" w:lineRule="auto"/>
        <w:rPr>
          <w:rFonts w:ascii="Times New Roman" w:eastAsia="Times New Roman" w:hAnsi="Times New Roman" w:cs="Times New Roman"/>
          <w:color w:val="222222"/>
          <w:sz w:val="24"/>
          <w:szCs w:val="24"/>
        </w:rPr>
      </w:pPr>
    </w:p>
    <w:p w:rsidR="00155B47" w:rsidRDefault="004C2D0D" w:rsidP="00155B47">
      <w:pPr>
        <w:pStyle w:val="Lijstalinea"/>
        <w:numPr>
          <w:ilvl w:val="0"/>
          <w:numId w:val="1"/>
        </w:numPr>
        <w:shd w:val="clear" w:color="auto" w:fill="FFFFFF"/>
        <w:spacing w:line="240" w:lineRule="auto"/>
        <w:rPr>
          <w:rFonts w:ascii="Times New Roman" w:eastAsia="Times New Roman" w:hAnsi="Times New Roman" w:cs="Times New Roman"/>
          <w:color w:val="222222"/>
          <w:sz w:val="24"/>
          <w:szCs w:val="24"/>
        </w:rPr>
      </w:pPr>
      <w:proofErr w:type="spellStart"/>
      <w:r>
        <w:rPr>
          <w:rFonts w:ascii="Times New Roman" w:eastAsia="Times New Roman" w:hAnsi="Times New Roman" w:cs="Times New Roman"/>
          <w:color w:val="222222"/>
          <w:sz w:val="24"/>
          <w:szCs w:val="24"/>
        </w:rPr>
        <w:t>Amra</w:t>
      </w:r>
      <w:proofErr w:type="spellEnd"/>
      <w:r w:rsidR="00155B47">
        <w:rPr>
          <w:rFonts w:ascii="Times New Roman" w:eastAsia="Times New Roman" w:hAnsi="Times New Roman" w:cs="Times New Roman"/>
          <w:color w:val="222222"/>
          <w:sz w:val="24"/>
          <w:szCs w:val="24"/>
        </w:rPr>
        <w:t xml:space="preserve"> over de participatiewet (bijlage 4)</w:t>
      </w:r>
    </w:p>
    <w:p w:rsidR="00155B47" w:rsidRDefault="00155B47" w:rsidP="00155B47">
      <w:pPr>
        <w:pStyle w:val="Lijstalinea"/>
        <w:numPr>
          <w:ilvl w:val="0"/>
          <w:numId w:val="1"/>
        </w:numPr>
        <w:shd w:val="clear" w:color="auto" w:fill="FFFFFF"/>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Mededelingen:</w:t>
      </w:r>
    </w:p>
    <w:p w:rsidR="00656918" w:rsidRDefault="00656918" w:rsidP="00656918">
      <w:pPr>
        <w:pStyle w:val="Lijstalinea"/>
        <w:shd w:val="clear" w:color="auto" w:fill="FFFFFF"/>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Uitnodiging Huisvestingverordening 8-06-2026 s avonds, </w:t>
      </w:r>
      <w:proofErr w:type="spellStart"/>
      <w:r>
        <w:rPr>
          <w:rFonts w:ascii="Times New Roman" w:eastAsia="Times New Roman" w:hAnsi="Times New Roman" w:cs="Times New Roman"/>
          <w:color w:val="222222"/>
          <w:sz w:val="24"/>
          <w:szCs w:val="24"/>
        </w:rPr>
        <w:t>HvdS</w:t>
      </w:r>
      <w:proofErr w:type="spellEnd"/>
      <w:r>
        <w:rPr>
          <w:rFonts w:ascii="Times New Roman" w:eastAsia="Times New Roman" w:hAnsi="Times New Roman" w:cs="Times New Roman"/>
          <w:color w:val="222222"/>
          <w:sz w:val="24"/>
          <w:szCs w:val="24"/>
        </w:rPr>
        <w:t>, wie kan er heen?</w:t>
      </w:r>
    </w:p>
    <w:p w:rsidR="00656918" w:rsidRDefault="00656918" w:rsidP="00656918">
      <w:pPr>
        <w:pStyle w:val="Lijstalinea"/>
        <w:shd w:val="clear" w:color="auto" w:fill="FFFFFF"/>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Ton spreekt op 9 juni bij “In Gouda” namens de GCR en GASD , iedereen is welkom.</w:t>
      </w:r>
    </w:p>
    <w:p w:rsidR="00656918" w:rsidRDefault="00656918" w:rsidP="00656918">
      <w:pPr>
        <w:pStyle w:val="Lijstalinea"/>
        <w:shd w:val="clear" w:color="auto" w:fill="FFFFFF"/>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Nina Seles, student Leiden</w:t>
      </w:r>
      <w:r w:rsidRPr="00656918">
        <w:rPr>
          <w:rFonts w:ascii="Times New Roman" w:eastAsia="Times New Roman" w:hAnsi="Times New Roman" w:cs="Times New Roman"/>
          <w:color w:val="222222"/>
          <w:sz w:val="24"/>
          <w:szCs w:val="24"/>
        </w:rPr>
        <w:t>, doet onderzoek naar de impact van GCR en GASD op het sociaal domein.</w:t>
      </w:r>
    </w:p>
    <w:p w:rsidR="00656918" w:rsidRDefault="00656918" w:rsidP="00656918">
      <w:pPr>
        <w:pStyle w:val="Lijstalinea"/>
        <w:shd w:val="clear" w:color="auto" w:fill="FFFFFF"/>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Ton wil weer gesprekken voeren met de leden van de GCR en de GASD in de zomerperioden. Rooster volgt.</w:t>
      </w:r>
    </w:p>
    <w:p w:rsidR="004C2D0D" w:rsidRDefault="004C2D0D" w:rsidP="00656918">
      <w:pPr>
        <w:pStyle w:val="Lijstalinea"/>
        <w:shd w:val="clear" w:color="auto" w:fill="FFFFFF"/>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Wijksafari 7 juli wijk Oost.</w:t>
      </w:r>
    </w:p>
    <w:p w:rsidR="004C2D0D" w:rsidRPr="004C2D0D" w:rsidRDefault="004C2D0D" w:rsidP="004C2D0D">
      <w:pPr>
        <w:shd w:val="clear" w:color="auto" w:fill="FFFFFF"/>
        <w:spacing w:line="240" w:lineRule="auto"/>
        <w:rPr>
          <w:rFonts w:ascii="Times New Roman" w:eastAsia="Times New Roman" w:hAnsi="Times New Roman" w:cs="Times New Roman"/>
          <w:color w:val="222222"/>
          <w:sz w:val="24"/>
          <w:szCs w:val="24"/>
        </w:rPr>
      </w:pPr>
    </w:p>
    <w:p w:rsidR="0078171C" w:rsidRDefault="0078171C">
      <w:pPr>
        <w:widowControl w:val="0"/>
        <w:pBdr>
          <w:top w:val="nil"/>
          <w:left w:val="nil"/>
          <w:bottom w:val="nil"/>
          <w:right w:val="nil"/>
          <w:between w:val="nil"/>
        </w:pBdr>
        <w:spacing w:line="240" w:lineRule="auto"/>
        <w:ind w:left="636"/>
      </w:pPr>
    </w:p>
    <w:p w:rsidR="0078171C" w:rsidRDefault="0078171C">
      <w:pPr>
        <w:widowControl w:val="0"/>
        <w:pBdr>
          <w:top w:val="nil"/>
          <w:left w:val="nil"/>
          <w:bottom w:val="nil"/>
          <w:right w:val="nil"/>
          <w:between w:val="nil"/>
        </w:pBdr>
        <w:spacing w:line="240" w:lineRule="auto"/>
        <w:rPr>
          <w:b/>
          <w:color w:val="000000"/>
        </w:rPr>
      </w:pPr>
    </w:p>
    <w:tbl>
      <w:tblPr>
        <w:tblStyle w:val="a"/>
        <w:tblW w:w="931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19"/>
        <w:gridCol w:w="1480"/>
        <w:gridCol w:w="6320"/>
      </w:tblGrid>
      <w:tr w:rsidR="0078171C">
        <w:trPr>
          <w:trHeight w:val="520"/>
        </w:trPr>
        <w:tc>
          <w:tcPr>
            <w:tcW w:w="1519" w:type="dxa"/>
            <w:shd w:val="clear" w:color="auto" w:fill="auto"/>
            <w:tcMar>
              <w:top w:w="100" w:type="dxa"/>
              <w:left w:w="100" w:type="dxa"/>
              <w:bottom w:w="100" w:type="dxa"/>
              <w:right w:w="100" w:type="dxa"/>
            </w:tcMar>
          </w:tcPr>
          <w:p w:rsidR="0078171C" w:rsidRDefault="0049440C">
            <w:pPr>
              <w:widowControl w:val="0"/>
              <w:pBdr>
                <w:top w:val="nil"/>
                <w:left w:val="nil"/>
                <w:bottom w:val="nil"/>
                <w:right w:val="nil"/>
                <w:between w:val="nil"/>
              </w:pBdr>
              <w:spacing w:line="240" w:lineRule="auto"/>
              <w:ind w:left="131"/>
              <w:rPr>
                <w:color w:val="000000"/>
              </w:rPr>
            </w:pPr>
            <w:r>
              <w:rPr>
                <w:color w:val="000000"/>
              </w:rPr>
              <w:t xml:space="preserve">Ad 1 </w:t>
            </w:r>
          </w:p>
        </w:tc>
        <w:tc>
          <w:tcPr>
            <w:tcW w:w="1480" w:type="dxa"/>
            <w:shd w:val="clear" w:color="auto" w:fill="auto"/>
            <w:tcMar>
              <w:top w:w="100" w:type="dxa"/>
              <w:left w:w="100" w:type="dxa"/>
              <w:bottom w:w="100" w:type="dxa"/>
              <w:right w:w="100" w:type="dxa"/>
            </w:tcMar>
          </w:tcPr>
          <w:p w:rsidR="0078171C" w:rsidRDefault="0078171C">
            <w:pPr>
              <w:widowControl w:val="0"/>
              <w:pBdr>
                <w:top w:val="nil"/>
                <w:left w:val="nil"/>
                <w:bottom w:val="nil"/>
                <w:right w:val="nil"/>
                <w:between w:val="nil"/>
              </w:pBdr>
              <w:rPr>
                <w:color w:val="000000"/>
              </w:rPr>
            </w:pPr>
          </w:p>
        </w:tc>
        <w:tc>
          <w:tcPr>
            <w:tcW w:w="6319" w:type="dxa"/>
            <w:shd w:val="clear" w:color="auto" w:fill="auto"/>
            <w:tcMar>
              <w:top w:w="100" w:type="dxa"/>
              <w:left w:w="100" w:type="dxa"/>
              <w:bottom w:w="100" w:type="dxa"/>
              <w:right w:w="100" w:type="dxa"/>
            </w:tcMar>
          </w:tcPr>
          <w:p w:rsidR="0078171C" w:rsidRDefault="00155B47">
            <w:pPr>
              <w:widowControl w:val="0"/>
              <w:pBdr>
                <w:top w:val="nil"/>
                <w:left w:val="nil"/>
                <w:bottom w:val="nil"/>
                <w:right w:val="nil"/>
                <w:between w:val="nil"/>
              </w:pBdr>
              <w:spacing w:line="240" w:lineRule="auto"/>
              <w:ind w:left="149"/>
              <w:rPr>
                <w:color w:val="000000"/>
              </w:rPr>
            </w:pPr>
            <w:r>
              <w:rPr>
                <w:color w:val="000000"/>
              </w:rPr>
              <w:t>Concept Verslag GCR 16-04-2026</w:t>
            </w:r>
          </w:p>
        </w:tc>
      </w:tr>
      <w:tr w:rsidR="0078171C">
        <w:trPr>
          <w:trHeight w:val="320"/>
        </w:trPr>
        <w:tc>
          <w:tcPr>
            <w:tcW w:w="1519" w:type="dxa"/>
            <w:shd w:val="clear" w:color="auto" w:fill="auto"/>
            <w:tcMar>
              <w:top w:w="100" w:type="dxa"/>
              <w:left w:w="100" w:type="dxa"/>
              <w:bottom w:w="100" w:type="dxa"/>
              <w:right w:w="100" w:type="dxa"/>
            </w:tcMar>
          </w:tcPr>
          <w:p w:rsidR="0078171C" w:rsidRDefault="0049440C">
            <w:pPr>
              <w:widowControl w:val="0"/>
              <w:pBdr>
                <w:top w:val="nil"/>
                <w:left w:val="nil"/>
                <w:bottom w:val="nil"/>
                <w:right w:val="nil"/>
                <w:between w:val="nil"/>
              </w:pBdr>
              <w:spacing w:line="240" w:lineRule="auto"/>
              <w:ind w:left="131"/>
              <w:rPr>
                <w:color w:val="000000"/>
              </w:rPr>
            </w:pPr>
            <w:r>
              <w:rPr>
                <w:color w:val="000000"/>
              </w:rPr>
              <w:t xml:space="preserve">Ad 2 </w:t>
            </w:r>
          </w:p>
        </w:tc>
        <w:tc>
          <w:tcPr>
            <w:tcW w:w="1480" w:type="dxa"/>
            <w:shd w:val="clear" w:color="auto" w:fill="auto"/>
            <w:tcMar>
              <w:top w:w="100" w:type="dxa"/>
              <w:left w:w="100" w:type="dxa"/>
              <w:bottom w:w="100" w:type="dxa"/>
              <w:right w:w="100" w:type="dxa"/>
            </w:tcMar>
          </w:tcPr>
          <w:p w:rsidR="0078171C" w:rsidRDefault="0078171C">
            <w:pPr>
              <w:widowControl w:val="0"/>
              <w:pBdr>
                <w:top w:val="nil"/>
                <w:left w:val="nil"/>
                <w:bottom w:val="nil"/>
                <w:right w:val="nil"/>
                <w:between w:val="nil"/>
              </w:pBdr>
              <w:rPr>
                <w:color w:val="000000"/>
              </w:rPr>
            </w:pPr>
          </w:p>
        </w:tc>
        <w:tc>
          <w:tcPr>
            <w:tcW w:w="6319" w:type="dxa"/>
            <w:shd w:val="clear" w:color="auto" w:fill="auto"/>
            <w:tcMar>
              <w:top w:w="100" w:type="dxa"/>
              <w:left w:w="100" w:type="dxa"/>
              <w:bottom w:w="100" w:type="dxa"/>
              <w:right w:w="100" w:type="dxa"/>
            </w:tcMar>
          </w:tcPr>
          <w:p w:rsidR="0078171C" w:rsidRDefault="00155B47">
            <w:pPr>
              <w:widowControl w:val="0"/>
              <w:pBdr>
                <w:top w:val="nil"/>
                <w:left w:val="nil"/>
                <w:bottom w:val="nil"/>
                <w:right w:val="nil"/>
                <w:between w:val="nil"/>
              </w:pBdr>
              <w:spacing w:line="240" w:lineRule="auto"/>
              <w:ind w:left="142"/>
              <w:rPr>
                <w:color w:val="000000"/>
              </w:rPr>
            </w:pPr>
            <w:r>
              <w:rPr>
                <w:color w:val="000000"/>
              </w:rPr>
              <w:t>Concept Verslag GASD</w:t>
            </w:r>
            <w:r w:rsidR="00311983">
              <w:rPr>
                <w:color w:val="000000"/>
              </w:rPr>
              <w:t xml:space="preserve"> 19</w:t>
            </w:r>
            <w:bookmarkStart w:id="0" w:name="_GoBack"/>
            <w:bookmarkEnd w:id="0"/>
            <w:r w:rsidR="00311983">
              <w:rPr>
                <w:color w:val="000000"/>
              </w:rPr>
              <w:t>-03</w:t>
            </w:r>
            <w:r>
              <w:rPr>
                <w:color w:val="000000"/>
              </w:rPr>
              <w:t>-2026</w:t>
            </w:r>
          </w:p>
        </w:tc>
      </w:tr>
      <w:tr w:rsidR="0078171C">
        <w:trPr>
          <w:trHeight w:val="300"/>
        </w:trPr>
        <w:tc>
          <w:tcPr>
            <w:tcW w:w="1519" w:type="dxa"/>
            <w:shd w:val="clear" w:color="auto" w:fill="auto"/>
            <w:tcMar>
              <w:top w:w="100" w:type="dxa"/>
              <w:left w:w="100" w:type="dxa"/>
              <w:bottom w:w="100" w:type="dxa"/>
              <w:right w:w="100" w:type="dxa"/>
            </w:tcMar>
          </w:tcPr>
          <w:p w:rsidR="0078171C" w:rsidRDefault="0049440C">
            <w:pPr>
              <w:widowControl w:val="0"/>
              <w:pBdr>
                <w:top w:val="nil"/>
                <w:left w:val="nil"/>
                <w:bottom w:val="nil"/>
                <w:right w:val="nil"/>
                <w:between w:val="nil"/>
              </w:pBdr>
              <w:spacing w:line="240" w:lineRule="auto"/>
              <w:ind w:left="131"/>
              <w:rPr>
                <w:color w:val="000000"/>
              </w:rPr>
            </w:pPr>
            <w:r>
              <w:rPr>
                <w:color w:val="000000"/>
              </w:rPr>
              <w:t xml:space="preserve">Ad 3 </w:t>
            </w:r>
          </w:p>
        </w:tc>
        <w:tc>
          <w:tcPr>
            <w:tcW w:w="1480" w:type="dxa"/>
            <w:shd w:val="clear" w:color="auto" w:fill="auto"/>
            <w:tcMar>
              <w:top w:w="100" w:type="dxa"/>
              <w:left w:w="100" w:type="dxa"/>
              <w:bottom w:w="100" w:type="dxa"/>
              <w:right w:w="100" w:type="dxa"/>
            </w:tcMar>
          </w:tcPr>
          <w:p w:rsidR="0078171C" w:rsidRDefault="0078171C">
            <w:pPr>
              <w:widowControl w:val="0"/>
              <w:pBdr>
                <w:top w:val="nil"/>
                <w:left w:val="nil"/>
                <w:bottom w:val="nil"/>
                <w:right w:val="nil"/>
                <w:between w:val="nil"/>
              </w:pBdr>
              <w:rPr>
                <w:color w:val="000000"/>
              </w:rPr>
            </w:pPr>
          </w:p>
        </w:tc>
        <w:tc>
          <w:tcPr>
            <w:tcW w:w="6319" w:type="dxa"/>
            <w:shd w:val="clear" w:color="auto" w:fill="auto"/>
            <w:tcMar>
              <w:top w:w="100" w:type="dxa"/>
              <w:left w:w="100" w:type="dxa"/>
              <w:bottom w:w="100" w:type="dxa"/>
              <w:right w:w="100" w:type="dxa"/>
            </w:tcMar>
          </w:tcPr>
          <w:p w:rsidR="0078171C" w:rsidRDefault="00155B47">
            <w:pPr>
              <w:widowControl w:val="0"/>
              <w:pBdr>
                <w:top w:val="nil"/>
                <w:left w:val="nil"/>
                <w:bottom w:val="nil"/>
                <w:right w:val="nil"/>
                <w:between w:val="nil"/>
              </w:pBdr>
              <w:spacing w:line="240" w:lineRule="auto"/>
              <w:ind w:left="143"/>
              <w:rPr>
                <w:color w:val="000000"/>
              </w:rPr>
            </w:pPr>
            <w:r>
              <w:rPr>
                <w:color w:val="000000"/>
              </w:rPr>
              <w:t>Concept Agenda 28-05-2026</w:t>
            </w:r>
          </w:p>
        </w:tc>
      </w:tr>
      <w:tr w:rsidR="0078171C">
        <w:trPr>
          <w:trHeight w:val="259"/>
        </w:trPr>
        <w:tc>
          <w:tcPr>
            <w:tcW w:w="1519" w:type="dxa"/>
            <w:shd w:val="clear" w:color="auto" w:fill="auto"/>
            <w:tcMar>
              <w:top w:w="100" w:type="dxa"/>
              <w:left w:w="100" w:type="dxa"/>
              <w:bottom w:w="100" w:type="dxa"/>
              <w:right w:w="100" w:type="dxa"/>
            </w:tcMar>
          </w:tcPr>
          <w:p w:rsidR="0078171C" w:rsidRDefault="0049440C">
            <w:pPr>
              <w:widowControl w:val="0"/>
              <w:pBdr>
                <w:top w:val="nil"/>
                <w:left w:val="nil"/>
                <w:bottom w:val="nil"/>
                <w:right w:val="nil"/>
                <w:between w:val="nil"/>
              </w:pBdr>
              <w:spacing w:line="240" w:lineRule="auto"/>
              <w:ind w:left="131"/>
              <w:rPr>
                <w:color w:val="000000"/>
              </w:rPr>
            </w:pPr>
            <w:r>
              <w:rPr>
                <w:color w:val="000000"/>
              </w:rPr>
              <w:t>Ad 4</w:t>
            </w:r>
          </w:p>
        </w:tc>
        <w:tc>
          <w:tcPr>
            <w:tcW w:w="1480" w:type="dxa"/>
            <w:shd w:val="clear" w:color="auto" w:fill="auto"/>
            <w:tcMar>
              <w:top w:w="100" w:type="dxa"/>
              <w:left w:w="100" w:type="dxa"/>
              <w:bottom w:w="100" w:type="dxa"/>
              <w:right w:w="100" w:type="dxa"/>
            </w:tcMar>
          </w:tcPr>
          <w:p w:rsidR="0078171C" w:rsidRDefault="0078171C">
            <w:pPr>
              <w:widowControl w:val="0"/>
              <w:pBdr>
                <w:top w:val="nil"/>
                <w:left w:val="nil"/>
                <w:bottom w:val="nil"/>
                <w:right w:val="nil"/>
                <w:between w:val="nil"/>
              </w:pBdr>
              <w:rPr>
                <w:color w:val="000000"/>
              </w:rPr>
            </w:pPr>
          </w:p>
        </w:tc>
        <w:tc>
          <w:tcPr>
            <w:tcW w:w="6319" w:type="dxa"/>
            <w:shd w:val="clear" w:color="auto" w:fill="auto"/>
            <w:tcMar>
              <w:top w:w="100" w:type="dxa"/>
              <w:left w:w="100" w:type="dxa"/>
              <w:bottom w:w="100" w:type="dxa"/>
              <w:right w:w="100" w:type="dxa"/>
            </w:tcMar>
          </w:tcPr>
          <w:p w:rsidR="0078171C" w:rsidRDefault="00155B47">
            <w:pPr>
              <w:widowControl w:val="0"/>
              <w:pBdr>
                <w:top w:val="nil"/>
                <w:left w:val="nil"/>
                <w:bottom w:val="nil"/>
                <w:right w:val="nil"/>
                <w:between w:val="nil"/>
              </w:pBdr>
              <w:rPr>
                <w:color w:val="000000"/>
              </w:rPr>
            </w:pPr>
            <w:r>
              <w:rPr>
                <w:color w:val="000000"/>
              </w:rPr>
              <w:t xml:space="preserve">   Participatiewet</w:t>
            </w:r>
          </w:p>
        </w:tc>
      </w:tr>
      <w:tr w:rsidR="0078171C">
        <w:trPr>
          <w:trHeight w:val="260"/>
        </w:trPr>
        <w:tc>
          <w:tcPr>
            <w:tcW w:w="1519" w:type="dxa"/>
            <w:shd w:val="clear" w:color="auto" w:fill="auto"/>
            <w:tcMar>
              <w:top w:w="100" w:type="dxa"/>
              <w:left w:w="100" w:type="dxa"/>
              <w:bottom w:w="100" w:type="dxa"/>
              <w:right w:w="100" w:type="dxa"/>
            </w:tcMar>
          </w:tcPr>
          <w:p w:rsidR="0078171C" w:rsidRDefault="0049440C">
            <w:pPr>
              <w:widowControl w:val="0"/>
              <w:pBdr>
                <w:top w:val="nil"/>
                <w:left w:val="nil"/>
                <w:bottom w:val="nil"/>
                <w:right w:val="nil"/>
                <w:between w:val="nil"/>
              </w:pBdr>
              <w:spacing w:line="240" w:lineRule="auto"/>
              <w:ind w:left="131"/>
              <w:rPr>
                <w:color w:val="000000"/>
              </w:rPr>
            </w:pPr>
            <w:r>
              <w:rPr>
                <w:color w:val="000000"/>
              </w:rPr>
              <w:t>Ad 5</w:t>
            </w:r>
          </w:p>
        </w:tc>
        <w:tc>
          <w:tcPr>
            <w:tcW w:w="1480" w:type="dxa"/>
            <w:shd w:val="clear" w:color="auto" w:fill="auto"/>
            <w:tcMar>
              <w:top w:w="100" w:type="dxa"/>
              <w:left w:w="100" w:type="dxa"/>
              <w:bottom w:w="100" w:type="dxa"/>
              <w:right w:w="100" w:type="dxa"/>
            </w:tcMar>
          </w:tcPr>
          <w:p w:rsidR="0078171C" w:rsidRDefault="0078171C">
            <w:pPr>
              <w:widowControl w:val="0"/>
              <w:pBdr>
                <w:top w:val="nil"/>
                <w:left w:val="nil"/>
                <w:bottom w:val="nil"/>
                <w:right w:val="nil"/>
                <w:between w:val="nil"/>
              </w:pBdr>
              <w:rPr>
                <w:color w:val="000000"/>
              </w:rPr>
            </w:pPr>
          </w:p>
        </w:tc>
        <w:tc>
          <w:tcPr>
            <w:tcW w:w="6319" w:type="dxa"/>
            <w:shd w:val="clear" w:color="auto" w:fill="auto"/>
            <w:tcMar>
              <w:top w:w="100" w:type="dxa"/>
              <w:left w:w="100" w:type="dxa"/>
              <w:bottom w:w="100" w:type="dxa"/>
              <w:right w:w="100" w:type="dxa"/>
            </w:tcMar>
          </w:tcPr>
          <w:p w:rsidR="0078171C" w:rsidRDefault="00155B47">
            <w:pPr>
              <w:widowControl w:val="0"/>
              <w:pBdr>
                <w:top w:val="nil"/>
                <w:left w:val="nil"/>
                <w:bottom w:val="nil"/>
                <w:right w:val="nil"/>
                <w:between w:val="nil"/>
              </w:pBdr>
              <w:rPr>
                <w:color w:val="000000"/>
              </w:rPr>
            </w:pPr>
            <w:r>
              <w:rPr>
                <w:color w:val="000000"/>
              </w:rPr>
              <w:t xml:space="preserve">  </w:t>
            </w:r>
          </w:p>
        </w:tc>
      </w:tr>
      <w:tr w:rsidR="0078171C">
        <w:trPr>
          <w:trHeight w:val="279"/>
        </w:trPr>
        <w:tc>
          <w:tcPr>
            <w:tcW w:w="1519" w:type="dxa"/>
            <w:shd w:val="clear" w:color="auto" w:fill="auto"/>
            <w:tcMar>
              <w:top w:w="100" w:type="dxa"/>
              <w:left w:w="100" w:type="dxa"/>
              <w:bottom w:w="100" w:type="dxa"/>
              <w:right w:w="100" w:type="dxa"/>
            </w:tcMar>
          </w:tcPr>
          <w:p w:rsidR="0078171C" w:rsidRDefault="0049440C">
            <w:pPr>
              <w:widowControl w:val="0"/>
              <w:pBdr>
                <w:top w:val="nil"/>
                <w:left w:val="nil"/>
                <w:bottom w:val="nil"/>
                <w:right w:val="nil"/>
                <w:between w:val="nil"/>
              </w:pBdr>
              <w:spacing w:line="240" w:lineRule="auto"/>
              <w:ind w:left="131"/>
              <w:rPr>
                <w:color w:val="000000"/>
              </w:rPr>
            </w:pPr>
            <w:r>
              <w:rPr>
                <w:color w:val="000000"/>
              </w:rPr>
              <w:t>Ad 6</w:t>
            </w:r>
          </w:p>
        </w:tc>
        <w:tc>
          <w:tcPr>
            <w:tcW w:w="1480" w:type="dxa"/>
            <w:shd w:val="clear" w:color="auto" w:fill="auto"/>
            <w:tcMar>
              <w:top w:w="100" w:type="dxa"/>
              <w:left w:w="100" w:type="dxa"/>
              <w:bottom w:w="100" w:type="dxa"/>
              <w:right w:w="100" w:type="dxa"/>
            </w:tcMar>
          </w:tcPr>
          <w:p w:rsidR="0078171C" w:rsidRDefault="0078171C">
            <w:pPr>
              <w:widowControl w:val="0"/>
              <w:pBdr>
                <w:top w:val="nil"/>
                <w:left w:val="nil"/>
                <w:bottom w:val="nil"/>
                <w:right w:val="nil"/>
                <w:between w:val="nil"/>
              </w:pBdr>
              <w:rPr>
                <w:color w:val="000000"/>
              </w:rPr>
            </w:pPr>
          </w:p>
        </w:tc>
        <w:tc>
          <w:tcPr>
            <w:tcW w:w="6319" w:type="dxa"/>
            <w:shd w:val="clear" w:color="auto" w:fill="auto"/>
            <w:tcMar>
              <w:top w:w="100" w:type="dxa"/>
              <w:left w:w="100" w:type="dxa"/>
              <w:bottom w:w="100" w:type="dxa"/>
              <w:right w:w="100" w:type="dxa"/>
            </w:tcMar>
          </w:tcPr>
          <w:p w:rsidR="0078171C" w:rsidRDefault="0078171C">
            <w:pPr>
              <w:widowControl w:val="0"/>
              <w:pBdr>
                <w:top w:val="nil"/>
                <w:left w:val="nil"/>
                <w:bottom w:val="nil"/>
                <w:right w:val="nil"/>
                <w:between w:val="nil"/>
              </w:pBdr>
              <w:rPr>
                <w:color w:val="000000"/>
              </w:rPr>
            </w:pPr>
          </w:p>
        </w:tc>
      </w:tr>
      <w:tr w:rsidR="0078171C">
        <w:trPr>
          <w:trHeight w:val="520"/>
        </w:trPr>
        <w:tc>
          <w:tcPr>
            <w:tcW w:w="1519" w:type="dxa"/>
            <w:shd w:val="clear" w:color="auto" w:fill="auto"/>
            <w:tcMar>
              <w:top w:w="100" w:type="dxa"/>
              <w:left w:w="100" w:type="dxa"/>
              <w:bottom w:w="100" w:type="dxa"/>
              <w:right w:w="100" w:type="dxa"/>
            </w:tcMar>
          </w:tcPr>
          <w:p w:rsidR="0078171C" w:rsidRDefault="0049440C">
            <w:pPr>
              <w:widowControl w:val="0"/>
              <w:pBdr>
                <w:top w:val="nil"/>
                <w:left w:val="nil"/>
                <w:bottom w:val="nil"/>
                <w:right w:val="nil"/>
                <w:between w:val="nil"/>
              </w:pBdr>
              <w:spacing w:line="240" w:lineRule="auto"/>
              <w:ind w:left="131"/>
              <w:rPr>
                <w:color w:val="000000"/>
              </w:rPr>
            </w:pPr>
            <w:r>
              <w:rPr>
                <w:color w:val="000000"/>
              </w:rPr>
              <w:t xml:space="preserve">Ad 7 </w:t>
            </w:r>
          </w:p>
        </w:tc>
        <w:tc>
          <w:tcPr>
            <w:tcW w:w="1480" w:type="dxa"/>
            <w:shd w:val="clear" w:color="auto" w:fill="auto"/>
            <w:tcMar>
              <w:top w:w="100" w:type="dxa"/>
              <w:left w:w="100" w:type="dxa"/>
              <w:bottom w:w="100" w:type="dxa"/>
              <w:right w:w="100" w:type="dxa"/>
            </w:tcMar>
          </w:tcPr>
          <w:p w:rsidR="0078171C" w:rsidRDefault="0049440C">
            <w:pPr>
              <w:widowControl w:val="0"/>
              <w:pBdr>
                <w:top w:val="nil"/>
                <w:left w:val="nil"/>
                <w:bottom w:val="nil"/>
                <w:right w:val="nil"/>
                <w:between w:val="nil"/>
              </w:pBdr>
              <w:spacing w:line="229" w:lineRule="auto"/>
              <w:ind w:left="127" w:right="44" w:firstLine="7"/>
              <w:rPr>
                <w:color w:val="000000"/>
              </w:rPr>
            </w:pPr>
            <w:r>
              <w:rPr>
                <w:color w:val="000000"/>
              </w:rPr>
              <w:t xml:space="preserve">cursus en </w:t>
            </w:r>
            <w:proofErr w:type="spellStart"/>
            <w:r>
              <w:rPr>
                <w:color w:val="000000"/>
              </w:rPr>
              <w:t>webinars</w:t>
            </w:r>
            <w:proofErr w:type="spellEnd"/>
          </w:p>
        </w:tc>
        <w:tc>
          <w:tcPr>
            <w:tcW w:w="6319" w:type="dxa"/>
            <w:shd w:val="clear" w:color="auto" w:fill="auto"/>
            <w:tcMar>
              <w:top w:w="100" w:type="dxa"/>
              <w:left w:w="100" w:type="dxa"/>
              <w:bottom w:w="100" w:type="dxa"/>
              <w:right w:w="100" w:type="dxa"/>
            </w:tcMar>
          </w:tcPr>
          <w:p w:rsidR="0078171C" w:rsidRDefault="0049440C">
            <w:pPr>
              <w:widowControl w:val="0"/>
              <w:pBdr>
                <w:top w:val="nil"/>
                <w:left w:val="nil"/>
                <w:bottom w:val="nil"/>
                <w:right w:val="nil"/>
                <w:between w:val="nil"/>
              </w:pBdr>
              <w:spacing w:line="240" w:lineRule="auto"/>
              <w:ind w:left="146"/>
              <w:rPr>
                <w:color w:val="1155CC"/>
                <w:u w:val="single"/>
              </w:rPr>
            </w:pPr>
            <w:r>
              <w:rPr>
                <w:color w:val="1155CC"/>
                <w:u w:val="single"/>
              </w:rPr>
              <w:t>https://www.koepeladviesraden.nl</w:t>
            </w:r>
          </w:p>
        </w:tc>
      </w:tr>
      <w:tr w:rsidR="0078171C">
        <w:trPr>
          <w:trHeight w:val="1520"/>
        </w:trPr>
        <w:tc>
          <w:tcPr>
            <w:tcW w:w="1519" w:type="dxa"/>
            <w:shd w:val="clear" w:color="auto" w:fill="auto"/>
            <w:tcMar>
              <w:top w:w="100" w:type="dxa"/>
              <w:left w:w="100" w:type="dxa"/>
              <w:bottom w:w="100" w:type="dxa"/>
              <w:right w:w="100" w:type="dxa"/>
            </w:tcMar>
          </w:tcPr>
          <w:p w:rsidR="0078171C" w:rsidRDefault="0049440C">
            <w:pPr>
              <w:widowControl w:val="0"/>
              <w:pBdr>
                <w:top w:val="nil"/>
                <w:left w:val="nil"/>
                <w:bottom w:val="nil"/>
                <w:right w:val="nil"/>
                <w:between w:val="nil"/>
              </w:pBdr>
              <w:spacing w:line="240" w:lineRule="auto"/>
              <w:jc w:val="center"/>
              <w:rPr>
                <w:color w:val="000000"/>
              </w:rPr>
            </w:pPr>
            <w:r>
              <w:t>Lopende zaken</w:t>
            </w:r>
          </w:p>
        </w:tc>
        <w:tc>
          <w:tcPr>
            <w:tcW w:w="1480" w:type="dxa"/>
            <w:shd w:val="clear" w:color="auto" w:fill="auto"/>
            <w:tcMar>
              <w:top w:w="100" w:type="dxa"/>
              <w:left w:w="100" w:type="dxa"/>
              <w:bottom w:w="100" w:type="dxa"/>
              <w:right w:w="100" w:type="dxa"/>
            </w:tcMar>
          </w:tcPr>
          <w:p w:rsidR="0078171C" w:rsidRDefault="0078171C">
            <w:pPr>
              <w:widowControl w:val="0"/>
              <w:pBdr>
                <w:top w:val="nil"/>
                <w:left w:val="nil"/>
                <w:bottom w:val="nil"/>
                <w:right w:val="nil"/>
                <w:between w:val="nil"/>
              </w:pBdr>
              <w:rPr>
                <w:color w:val="000000"/>
              </w:rPr>
            </w:pPr>
          </w:p>
        </w:tc>
        <w:tc>
          <w:tcPr>
            <w:tcW w:w="6319" w:type="dxa"/>
            <w:shd w:val="clear" w:color="auto" w:fill="auto"/>
            <w:tcMar>
              <w:top w:w="100" w:type="dxa"/>
              <w:left w:w="100" w:type="dxa"/>
              <w:bottom w:w="100" w:type="dxa"/>
              <w:right w:w="100" w:type="dxa"/>
            </w:tcMar>
          </w:tcPr>
          <w:p w:rsidR="0078171C" w:rsidRDefault="00656918">
            <w:pPr>
              <w:widowControl w:val="0"/>
              <w:pBdr>
                <w:top w:val="nil"/>
                <w:left w:val="nil"/>
                <w:bottom w:val="nil"/>
                <w:right w:val="nil"/>
                <w:between w:val="nil"/>
              </w:pBdr>
              <w:spacing w:line="240" w:lineRule="auto"/>
              <w:ind w:left="152"/>
              <w:rPr>
                <w:color w:val="000000"/>
              </w:rPr>
            </w:pPr>
            <w:r>
              <w:rPr>
                <w:color w:val="000000"/>
              </w:rPr>
              <w:t>Vragen GCR over veiligheid en jeugd ( doorgestuurd naar andere beleidsmedewerkers, contact: Lieke van der Meulen)</w:t>
            </w:r>
          </w:p>
          <w:p w:rsidR="00656918" w:rsidRDefault="00656918">
            <w:pPr>
              <w:widowControl w:val="0"/>
              <w:pBdr>
                <w:top w:val="nil"/>
                <w:left w:val="nil"/>
                <w:bottom w:val="nil"/>
                <w:right w:val="nil"/>
                <w:between w:val="nil"/>
              </w:pBdr>
              <w:spacing w:line="240" w:lineRule="auto"/>
              <w:ind w:left="152"/>
              <w:rPr>
                <w:color w:val="000000"/>
              </w:rPr>
            </w:pPr>
          </w:p>
          <w:p w:rsidR="00656918" w:rsidRDefault="00656918">
            <w:pPr>
              <w:widowControl w:val="0"/>
              <w:pBdr>
                <w:top w:val="nil"/>
                <w:left w:val="nil"/>
                <w:bottom w:val="nil"/>
                <w:right w:val="nil"/>
                <w:between w:val="nil"/>
              </w:pBdr>
              <w:spacing w:line="240" w:lineRule="auto"/>
              <w:ind w:left="152"/>
              <w:rPr>
                <w:color w:val="000000"/>
              </w:rPr>
            </w:pPr>
            <w:r>
              <w:rPr>
                <w:color w:val="000000"/>
              </w:rPr>
              <w:t>Spontaan advies GASD gratis OV</w:t>
            </w:r>
          </w:p>
          <w:p w:rsidR="00656918" w:rsidRDefault="004C2D0D">
            <w:pPr>
              <w:widowControl w:val="0"/>
              <w:pBdr>
                <w:top w:val="nil"/>
                <w:left w:val="nil"/>
                <w:bottom w:val="nil"/>
                <w:right w:val="nil"/>
                <w:between w:val="nil"/>
              </w:pBdr>
              <w:spacing w:line="240" w:lineRule="auto"/>
              <w:ind w:left="152"/>
              <w:rPr>
                <w:color w:val="000000"/>
              </w:rPr>
            </w:pPr>
            <w:r>
              <w:rPr>
                <w:color w:val="000000"/>
              </w:rPr>
              <w:t>Wijksafari 7 juli wijk Oost</w:t>
            </w:r>
          </w:p>
        </w:tc>
      </w:tr>
      <w:tr w:rsidR="0078171C">
        <w:trPr>
          <w:trHeight w:val="519"/>
        </w:trPr>
        <w:tc>
          <w:tcPr>
            <w:tcW w:w="1519" w:type="dxa"/>
            <w:shd w:val="clear" w:color="auto" w:fill="auto"/>
            <w:tcMar>
              <w:top w:w="100" w:type="dxa"/>
              <w:left w:w="100" w:type="dxa"/>
              <w:bottom w:w="100" w:type="dxa"/>
              <w:right w:w="100" w:type="dxa"/>
            </w:tcMar>
          </w:tcPr>
          <w:p w:rsidR="0078171C" w:rsidRDefault="0049440C">
            <w:pPr>
              <w:widowControl w:val="0"/>
              <w:pBdr>
                <w:top w:val="nil"/>
                <w:left w:val="nil"/>
                <w:bottom w:val="nil"/>
                <w:right w:val="nil"/>
                <w:between w:val="nil"/>
              </w:pBdr>
              <w:spacing w:line="240" w:lineRule="auto"/>
              <w:ind w:left="137"/>
              <w:rPr>
                <w:color w:val="000000"/>
              </w:rPr>
            </w:pPr>
            <w:r>
              <w:rPr>
                <w:color w:val="000000"/>
              </w:rPr>
              <w:t xml:space="preserve">Ter </w:t>
            </w:r>
          </w:p>
          <w:p w:rsidR="0078171C" w:rsidRDefault="0049440C">
            <w:pPr>
              <w:widowControl w:val="0"/>
              <w:pBdr>
                <w:top w:val="nil"/>
                <w:left w:val="nil"/>
                <w:bottom w:val="nil"/>
                <w:right w:val="nil"/>
                <w:between w:val="nil"/>
              </w:pBdr>
              <w:spacing w:line="240" w:lineRule="auto"/>
              <w:ind w:left="146"/>
              <w:rPr>
                <w:color w:val="000000"/>
              </w:rPr>
            </w:pPr>
            <w:r>
              <w:rPr>
                <w:color w:val="000000"/>
              </w:rPr>
              <w:t>informatie</w:t>
            </w:r>
          </w:p>
        </w:tc>
        <w:tc>
          <w:tcPr>
            <w:tcW w:w="1480" w:type="dxa"/>
            <w:shd w:val="clear" w:color="auto" w:fill="auto"/>
            <w:tcMar>
              <w:top w:w="100" w:type="dxa"/>
              <w:left w:w="100" w:type="dxa"/>
              <w:bottom w:w="100" w:type="dxa"/>
              <w:right w:w="100" w:type="dxa"/>
            </w:tcMar>
          </w:tcPr>
          <w:p w:rsidR="0078171C" w:rsidRDefault="0078171C">
            <w:pPr>
              <w:widowControl w:val="0"/>
              <w:pBdr>
                <w:top w:val="nil"/>
                <w:left w:val="nil"/>
                <w:bottom w:val="nil"/>
                <w:right w:val="nil"/>
                <w:between w:val="nil"/>
              </w:pBdr>
              <w:rPr>
                <w:color w:val="000000"/>
              </w:rPr>
            </w:pPr>
          </w:p>
        </w:tc>
        <w:tc>
          <w:tcPr>
            <w:tcW w:w="6319" w:type="dxa"/>
            <w:shd w:val="clear" w:color="auto" w:fill="auto"/>
            <w:tcMar>
              <w:top w:w="100" w:type="dxa"/>
              <w:left w:w="100" w:type="dxa"/>
              <w:bottom w:w="100" w:type="dxa"/>
              <w:right w:w="100" w:type="dxa"/>
            </w:tcMar>
          </w:tcPr>
          <w:p w:rsidR="0078171C" w:rsidRDefault="0078171C">
            <w:pPr>
              <w:widowControl w:val="0"/>
              <w:pBdr>
                <w:top w:val="nil"/>
                <w:left w:val="nil"/>
                <w:bottom w:val="nil"/>
                <w:right w:val="nil"/>
                <w:between w:val="nil"/>
              </w:pBdr>
              <w:rPr>
                <w:color w:val="000000"/>
              </w:rPr>
            </w:pPr>
          </w:p>
        </w:tc>
      </w:tr>
    </w:tbl>
    <w:p w:rsidR="0078171C" w:rsidRDefault="0078171C">
      <w:pPr>
        <w:widowControl w:val="0"/>
        <w:pBdr>
          <w:top w:val="nil"/>
          <w:left w:val="nil"/>
          <w:bottom w:val="nil"/>
          <w:right w:val="nil"/>
          <w:between w:val="nil"/>
        </w:pBdr>
        <w:rPr>
          <w:color w:val="000000"/>
        </w:rPr>
      </w:pPr>
    </w:p>
    <w:p w:rsidR="0078171C" w:rsidRDefault="0078171C">
      <w:pPr>
        <w:widowControl w:val="0"/>
        <w:pBdr>
          <w:top w:val="nil"/>
          <w:left w:val="nil"/>
          <w:bottom w:val="nil"/>
          <w:right w:val="nil"/>
          <w:between w:val="nil"/>
        </w:pBdr>
        <w:rPr>
          <w:color w:val="000000"/>
        </w:rPr>
      </w:pPr>
    </w:p>
    <w:p w:rsidR="0078171C" w:rsidRDefault="0049440C">
      <w:pPr>
        <w:widowControl w:val="0"/>
        <w:pBdr>
          <w:top w:val="nil"/>
          <w:left w:val="nil"/>
          <w:bottom w:val="nil"/>
          <w:right w:val="nil"/>
          <w:between w:val="nil"/>
        </w:pBdr>
        <w:spacing w:line="229" w:lineRule="auto"/>
        <w:ind w:left="279" w:right="300" w:hanging="12"/>
        <w:rPr>
          <w:b/>
          <w:color w:val="FF0000"/>
          <w:sz w:val="24"/>
          <w:szCs w:val="24"/>
        </w:rPr>
      </w:pPr>
      <w:r>
        <w:rPr>
          <w:b/>
          <w:color w:val="FF0000"/>
          <w:sz w:val="24"/>
          <w:szCs w:val="24"/>
        </w:rPr>
        <w:t xml:space="preserve">Voorstel van deelname van GCR- en GASD-leden aan elkaars vergaderingen. (indien verhinderd graag even melden) </w:t>
      </w:r>
    </w:p>
    <w:p w:rsidR="0078171C" w:rsidRDefault="00656918">
      <w:pPr>
        <w:widowControl w:val="0"/>
        <w:pBdr>
          <w:top w:val="nil"/>
          <w:left w:val="nil"/>
          <w:bottom w:val="nil"/>
          <w:right w:val="nil"/>
          <w:between w:val="nil"/>
        </w:pBdr>
        <w:spacing w:before="286" w:line="240" w:lineRule="auto"/>
        <w:ind w:left="345"/>
        <w:rPr>
          <w:b/>
          <w:color w:val="FF0000"/>
          <w:sz w:val="24"/>
          <w:szCs w:val="24"/>
        </w:rPr>
      </w:pPr>
      <w:r>
        <w:rPr>
          <w:b/>
          <w:color w:val="FF0000"/>
          <w:sz w:val="24"/>
          <w:szCs w:val="24"/>
        </w:rPr>
        <w:t xml:space="preserve">Petra </w:t>
      </w:r>
      <w:r w:rsidR="0049440C">
        <w:rPr>
          <w:b/>
          <w:color w:val="FF0000"/>
          <w:sz w:val="24"/>
          <w:szCs w:val="24"/>
        </w:rPr>
        <w:t xml:space="preserve">woont de GCR vergadering bij, </w:t>
      </w:r>
    </w:p>
    <w:p w:rsidR="0078171C" w:rsidRDefault="00656918">
      <w:pPr>
        <w:widowControl w:val="0"/>
        <w:pBdr>
          <w:top w:val="nil"/>
          <w:left w:val="nil"/>
          <w:bottom w:val="nil"/>
          <w:right w:val="nil"/>
          <w:between w:val="nil"/>
        </w:pBdr>
        <w:spacing w:before="275" w:line="240" w:lineRule="auto"/>
        <w:ind w:left="266"/>
        <w:rPr>
          <w:b/>
          <w:color w:val="FF0000"/>
          <w:sz w:val="24"/>
          <w:szCs w:val="24"/>
        </w:rPr>
      </w:pPr>
      <w:r>
        <w:rPr>
          <w:b/>
          <w:color w:val="FF0000"/>
          <w:sz w:val="24"/>
          <w:szCs w:val="24"/>
        </w:rPr>
        <w:t>Aad</w:t>
      </w:r>
      <w:r w:rsidR="0049440C">
        <w:rPr>
          <w:b/>
          <w:color w:val="FF0000"/>
          <w:sz w:val="24"/>
          <w:szCs w:val="24"/>
        </w:rPr>
        <w:t xml:space="preserve"> woont de GASD vergadering bij. </w:t>
      </w:r>
    </w:p>
    <w:p w:rsidR="0078171C" w:rsidRDefault="0078171C">
      <w:pPr>
        <w:widowControl w:val="0"/>
        <w:pBdr>
          <w:top w:val="nil"/>
          <w:left w:val="nil"/>
          <w:bottom w:val="nil"/>
          <w:right w:val="nil"/>
          <w:between w:val="nil"/>
        </w:pBdr>
        <w:spacing w:before="535" w:line="240" w:lineRule="auto"/>
        <w:ind w:left="266"/>
        <w:rPr>
          <w:rFonts w:ascii="Times New Roman" w:eastAsia="Times New Roman" w:hAnsi="Times New Roman" w:cs="Times New Roman"/>
          <w:color w:val="000000"/>
        </w:rPr>
      </w:pPr>
    </w:p>
    <w:sectPr w:rsidR="0078171C">
      <w:pgSz w:w="11920" w:h="16840"/>
      <w:pgMar w:top="1448" w:right="1450" w:bottom="717" w:left="1150" w:header="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434AC1"/>
    <w:multiLevelType w:val="multilevel"/>
    <w:tmpl w:val="47760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940342A"/>
    <w:multiLevelType w:val="multilevel"/>
    <w:tmpl w:val="D2D4AB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compat>
    <w:compatSetting w:name="compatibilityMode" w:uri="http://schemas.microsoft.com/office/word" w:val="14"/>
  </w:compat>
  <w:rsids>
    <w:rsidRoot w:val="0078171C"/>
    <w:rsid w:val="00155B47"/>
    <w:rsid w:val="0018721E"/>
    <w:rsid w:val="00311983"/>
    <w:rsid w:val="0049440C"/>
    <w:rsid w:val="004C2D0D"/>
    <w:rsid w:val="00656918"/>
    <w:rsid w:val="007817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nl-NL" w:eastAsia="nl-NL"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style>
  <w:style w:type="paragraph" w:styleId="Kop1">
    <w:name w:val="heading 1"/>
    <w:basedOn w:val="Standaard"/>
    <w:next w:val="Standaard"/>
    <w:pPr>
      <w:keepNext/>
      <w:keepLines/>
      <w:spacing w:before="480" w:after="120"/>
      <w:outlineLvl w:val="0"/>
    </w:pPr>
    <w:rPr>
      <w:b/>
      <w:sz w:val="48"/>
      <w:szCs w:val="48"/>
    </w:rPr>
  </w:style>
  <w:style w:type="paragraph" w:styleId="Kop2">
    <w:name w:val="heading 2"/>
    <w:basedOn w:val="Standaard"/>
    <w:next w:val="Standaard"/>
    <w:pPr>
      <w:keepNext/>
      <w:keepLines/>
      <w:spacing w:before="360" w:after="80"/>
      <w:outlineLvl w:val="1"/>
    </w:pPr>
    <w:rPr>
      <w:b/>
      <w:sz w:val="36"/>
      <w:szCs w:val="36"/>
    </w:rPr>
  </w:style>
  <w:style w:type="paragraph" w:styleId="Kop3">
    <w:name w:val="heading 3"/>
    <w:basedOn w:val="Standaard"/>
    <w:next w:val="Standaard"/>
    <w:pPr>
      <w:keepNext/>
      <w:keepLines/>
      <w:spacing w:before="280" w:after="80"/>
      <w:outlineLvl w:val="2"/>
    </w:pPr>
    <w:rPr>
      <w:b/>
      <w:sz w:val="28"/>
      <w:szCs w:val="28"/>
    </w:rPr>
  </w:style>
  <w:style w:type="paragraph" w:styleId="Kop4">
    <w:name w:val="heading 4"/>
    <w:basedOn w:val="Standaard"/>
    <w:next w:val="Standaard"/>
    <w:pPr>
      <w:keepNext/>
      <w:keepLines/>
      <w:spacing w:before="240" w:after="40"/>
      <w:outlineLvl w:val="3"/>
    </w:pPr>
    <w:rPr>
      <w:b/>
      <w:sz w:val="24"/>
      <w:szCs w:val="24"/>
    </w:rPr>
  </w:style>
  <w:style w:type="paragraph" w:styleId="Kop5">
    <w:name w:val="heading 5"/>
    <w:basedOn w:val="Standaard"/>
    <w:next w:val="Standaard"/>
    <w:pPr>
      <w:keepNext/>
      <w:keepLines/>
      <w:spacing w:before="220" w:after="40"/>
      <w:outlineLvl w:val="4"/>
    </w:pPr>
    <w:rPr>
      <w:b/>
    </w:rPr>
  </w:style>
  <w:style w:type="paragraph" w:styleId="Kop6">
    <w:name w:val="heading 6"/>
    <w:basedOn w:val="Standaard"/>
    <w:next w:val="Standaard"/>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pPr>
      <w:keepNext/>
      <w:keepLines/>
      <w:spacing w:before="480" w:after="120"/>
    </w:pPr>
    <w:rPr>
      <w:b/>
      <w:sz w:val="72"/>
      <w:szCs w:val="72"/>
    </w:rPr>
  </w:style>
  <w:style w:type="paragraph" w:styleId="Ondertitel">
    <w:name w:val="Subtitle"/>
    <w:basedOn w:val="Standaard"/>
    <w:next w:val="Standaard"/>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Ballontekst">
    <w:name w:val="Balloon Text"/>
    <w:basedOn w:val="Standaard"/>
    <w:link w:val="BallontekstChar"/>
    <w:uiPriority w:val="99"/>
    <w:semiHidden/>
    <w:unhideWhenUsed/>
    <w:rsid w:val="0049440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9440C"/>
    <w:rPr>
      <w:rFonts w:ascii="Tahoma" w:hAnsi="Tahoma" w:cs="Tahoma"/>
      <w:sz w:val="16"/>
      <w:szCs w:val="16"/>
    </w:rPr>
  </w:style>
  <w:style w:type="paragraph" w:styleId="Normaalweb">
    <w:name w:val="Normal (Web)"/>
    <w:basedOn w:val="Standaard"/>
    <w:uiPriority w:val="99"/>
    <w:semiHidden/>
    <w:unhideWhenUsed/>
    <w:rsid w:val="00155B47"/>
    <w:pPr>
      <w:spacing w:before="100" w:beforeAutospacing="1" w:after="100" w:afterAutospacing="1" w:line="240" w:lineRule="auto"/>
    </w:pPr>
    <w:rPr>
      <w:rFonts w:ascii="Times New Roman" w:eastAsia="Times New Roman" w:hAnsi="Times New Roman" w:cs="Times New Roman"/>
      <w:sz w:val="24"/>
      <w:szCs w:val="24"/>
    </w:rPr>
  </w:style>
  <w:style w:type="paragraph" w:styleId="Lijstalinea">
    <w:name w:val="List Paragraph"/>
    <w:basedOn w:val="Standaard"/>
    <w:uiPriority w:val="34"/>
    <w:qFormat/>
    <w:rsid w:val="00155B4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nl-NL" w:eastAsia="nl-NL"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style>
  <w:style w:type="paragraph" w:styleId="Kop1">
    <w:name w:val="heading 1"/>
    <w:basedOn w:val="Standaard"/>
    <w:next w:val="Standaard"/>
    <w:pPr>
      <w:keepNext/>
      <w:keepLines/>
      <w:spacing w:before="480" w:after="120"/>
      <w:outlineLvl w:val="0"/>
    </w:pPr>
    <w:rPr>
      <w:b/>
      <w:sz w:val="48"/>
      <w:szCs w:val="48"/>
    </w:rPr>
  </w:style>
  <w:style w:type="paragraph" w:styleId="Kop2">
    <w:name w:val="heading 2"/>
    <w:basedOn w:val="Standaard"/>
    <w:next w:val="Standaard"/>
    <w:pPr>
      <w:keepNext/>
      <w:keepLines/>
      <w:spacing w:before="360" w:after="80"/>
      <w:outlineLvl w:val="1"/>
    </w:pPr>
    <w:rPr>
      <w:b/>
      <w:sz w:val="36"/>
      <w:szCs w:val="36"/>
    </w:rPr>
  </w:style>
  <w:style w:type="paragraph" w:styleId="Kop3">
    <w:name w:val="heading 3"/>
    <w:basedOn w:val="Standaard"/>
    <w:next w:val="Standaard"/>
    <w:pPr>
      <w:keepNext/>
      <w:keepLines/>
      <w:spacing w:before="280" w:after="80"/>
      <w:outlineLvl w:val="2"/>
    </w:pPr>
    <w:rPr>
      <w:b/>
      <w:sz w:val="28"/>
      <w:szCs w:val="28"/>
    </w:rPr>
  </w:style>
  <w:style w:type="paragraph" w:styleId="Kop4">
    <w:name w:val="heading 4"/>
    <w:basedOn w:val="Standaard"/>
    <w:next w:val="Standaard"/>
    <w:pPr>
      <w:keepNext/>
      <w:keepLines/>
      <w:spacing w:before="240" w:after="40"/>
      <w:outlineLvl w:val="3"/>
    </w:pPr>
    <w:rPr>
      <w:b/>
      <w:sz w:val="24"/>
      <w:szCs w:val="24"/>
    </w:rPr>
  </w:style>
  <w:style w:type="paragraph" w:styleId="Kop5">
    <w:name w:val="heading 5"/>
    <w:basedOn w:val="Standaard"/>
    <w:next w:val="Standaard"/>
    <w:pPr>
      <w:keepNext/>
      <w:keepLines/>
      <w:spacing w:before="220" w:after="40"/>
      <w:outlineLvl w:val="4"/>
    </w:pPr>
    <w:rPr>
      <w:b/>
    </w:rPr>
  </w:style>
  <w:style w:type="paragraph" w:styleId="Kop6">
    <w:name w:val="heading 6"/>
    <w:basedOn w:val="Standaard"/>
    <w:next w:val="Standaard"/>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pPr>
      <w:keepNext/>
      <w:keepLines/>
      <w:spacing w:before="480" w:after="120"/>
    </w:pPr>
    <w:rPr>
      <w:b/>
      <w:sz w:val="72"/>
      <w:szCs w:val="72"/>
    </w:rPr>
  </w:style>
  <w:style w:type="paragraph" w:styleId="Ondertitel">
    <w:name w:val="Subtitle"/>
    <w:basedOn w:val="Standaard"/>
    <w:next w:val="Standaard"/>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Ballontekst">
    <w:name w:val="Balloon Text"/>
    <w:basedOn w:val="Standaard"/>
    <w:link w:val="BallontekstChar"/>
    <w:uiPriority w:val="99"/>
    <w:semiHidden/>
    <w:unhideWhenUsed/>
    <w:rsid w:val="0049440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9440C"/>
    <w:rPr>
      <w:rFonts w:ascii="Tahoma" w:hAnsi="Tahoma" w:cs="Tahoma"/>
      <w:sz w:val="16"/>
      <w:szCs w:val="16"/>
    </w:rPr>
  </w:style>
  <w:style w:type="paragraph" w:styleId="Normaalweb">
    <w:name w:val="Normal (Web)"/>
    <w:basedOn w:val="Standaard"/>
    <w:uiPriority w:val="99"/>
    <w:semiHidden/>
    <w:unhideWhenUsed/>
    <w:rsid w:val="00155B47"/>
    <w:pPr>
      <w:spacing w:before="100" w:beforeAutospacing="1" w:after="100" w:afterAutospacing="1" w:line="240" w:lineRule="auto"/>
    </w:pPr>
    <w:rPr>
      <w:rFonts w:ascii="Times New Roman" w:eastAsia="Times New Roman" w:hAnsi="Times New Roman" w:cs="Times New Roman"/>
      <w:sz w:val="24"/>
      <w:szCs w:val="24"/>
    </w:rPr>
  </w:style>
  <w:style w:type="paragraph" w:styleId="Lijstalinea">
    <w:name w:val="List Paragraph"/>
    <w:basedOn w:val="Standaard"/>
    <w:uiPriority w:val="34"/>
    <w:qFormat/>
    <w:rsid w:val="00155B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386153">
      <w:bodyDiv w:val="1"/>
      <w:marLeft w:val="0"/>
      <w:marRight w:val="0"/>
      <w:marTop w:val="0"/>
      <w:marBottom w:val="0"/>
      <w:divBdr>
        <w:top w:val="none" w:sz="0" w:space="0" w:color="auto"/>
        <w:left w:val="none" w:sz="0" w:space="0" w:color="auto"/>
        <w:bottom w:val="none" w:sz="0" w:space="0" w:color="auto"/>
        <w:right w:val="none" w:sz="0" w:space="0" w:color="auto"/>
      </w:divBdr>
      <w:divsChild>
        <w:div w:id="12989932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08027032">
              <w:marLeft w:val="0"/>
              <w:marRight w:val="0"/>
              <w:marTop w:val="0"/>
              <w:marBottom w:val="0"/>
              <w:divBdr>
                <w:top w:val="none" w:sz="0" w:space="0" w:color="auto"/>
                <w:left w:val="none" w:sz="0" w:space="0" w:color="auto"/>
                <w:bottom w:val="none" w:sz="0" w:space="0" w:color="auto"/>
                <w:right w:val="none" w:sz="0" w:space="0" w:color="auto"/>
              </w:divBdr>
              <w:divsChild>
                <w:div w:id="814445988">
                  <w:marLeft w:val="0"/>
                  <w:marRight w:val="0"/>
                  <w:marTop w:val="0"/>
                  <w:marBottom w:val="0"/>
                  <w:divBdr>
                    <w:top w:val="none" w:sz="0" w:space="0" w:color="auto"/>
                    <w:left w:val="none" w:sz="0" w:space="0" w:color="auto"/>
                    <w:bottom w:val="none" w:sz="0" w:space="0" w:color="auto"/>
                    <w:right w:val="none" w:sz="0" w:space="0" w:color="auto"/>
                  </w:divBdr>
                  <w:divsChild>
                    <w:div w:id="1277558792">
                      <w:marLeft w:val="0"/>
                      <w:marRight w:val="0"/>
                      <w:marTop w:val="0"/>
                      <w:marBottom w:val="200"/>
                      <w:divBdr>
                        <w:top w:val="none" w:sz="0" w:space="0" w:color="auto"/>
                        <w:left w:val="none" w:sz="0" w:space="0" w:color="auto"/>
                        <w:bottom w:val="none" w:sz="0" w:space="0" w:color="auto"/>
                        <w:right w:val="none" w:sz="0" w:space="0" w:color="auto"/>
                      </w:divBdr>
                    </w:div>
                    <w:div w:id="1289705966">
                      <w:marLeft w:val="0"/>
                      <w:marRight w:val="0"/>
                      <w:marTop w:val="0"/>
                      <w:marBottom w:val="200"/>
                      <w:divBdr>
                        <w:top w:val="none" w:sz="0" w:space="0" w:color="auto"/>
                        <w:left w:val="none" w:sz="0" w:space="0" w:color="auto"/>
                        <w:bottom w:val="none" w:sz="0" w:space="0" w:color="auto"/>
                        <w:right w:val="none" w:sz="0" w:space="0" w:color="auto"/>
                      </w:divBdr>
                    </w:div>
                    <w:div w:id="1647121384">
                      <w:marLeft w:val="0"/>
                      <w:marRight w:val="0"/>
                      <w:marTop w:val="0"/>
                      <w:marBottom w:val="200"/>
                      <w:divBdr>
                        <w:top w:val="none" w:sz="0" w:space="0" w:color="auto"/>
                        <w:left w:val="none" w:sz="0" w:space="0" w:color="auto"/>
                        <w:bottom w:val="none" w:sz="0" w:space="0" w:color="auto"/>
                        <w:right w:val="none" w:sz="0" w:space="0" w:color="auto"/>
                      </w:divBdr>
                    </w:div>
                    <w:div w:id="1249924221">
                      <w:marLeft w:val="0"/>
                      <w:marRight w:val="0"/>
                      <w:marTop w:val="0"/>
                      <w:marBottom w:val="200"/>
                      <w:divBdr>
                        <w:top w:val="none" w:sz="0" w:space="0" w:color="auto"/>
                        <w:left w:val="none" w:sz="0" w:space="0" w:color="auto"/>
                        <w:bottom w:val="none" w:sz="0" w:space="0" w:color="auto"/>
                        <w:right w:val="none" w:sz="0" w:space="0" w:color="auto"/>
                      </w:divBdr>
                    </w:div>
                    <w:div w:id="1925645791">
                      <w:marLeft w:val="0"/>
                      <w:marRight w:val="0"/>
                      <w:marTop w:val="0"/>
                      <w:marBottom w:val="200"/>
                      <w:divBdr>
                        <w:top w:val="none" w:sz="0" w:space="0" w:color="auto"/>
                        <w:left w:val="none" w:sz="0" w:space="0" w:color="auto"/>
                        <w:bottom w:val="none" w:sz="0" w:space="0" w:color="auto"/>
                        <w:right w:val="none" w:sz="0" w:space="0" w:color="auto"/>
                      </w:divBdr>
                    </w:div>
                    <w:div w:id="1105884058">
                      <w:marLeft w:val="0"/>
                      <w:marRight w:val="0"/>
                      <w:marTop w:val="0"/>
                      <w:marBottom w:val="200"/>
                      <w:divBdr>
                        <w:top w:val="none" w:sz="0" w:space="0" w:color="auto"/>
                        <w:left w:val="none" w:sz="0" w:space="0" w:color="auto"/>
                        <w:bottom w:val="none" w:sz="0" w:space="0" w:color="auto"/>
                        <w:right w:val="none" w:sz="0" w:space="0" w:color="auto"/>
                      </w:divBdr>
                    </w:div>
                    <w:div w:id="2132429404">
                      <w:marLeft w:val="0"/>
                      <w:marRight w:val="0"/>
                      <w:marTop w:val="0"/>
                      <w:marBottom w:val="0"/>
                      <w:divBdr>
                        <w:top w:val="none" w:sz="0" w:space="0" w:color="auto"/>
                        <w:left w:val="none" w:sz="0" w:space="0" w:color="auto"/>
                        <w:bottom w:val="none" w:sz="0" w:space="0" w:color="auto"/>
                        <w:right w:val="none" w:sz="0" w:space="0" w:color="auto"/>
                      </w:divBdr>
                    </w:div>
                    <w:div w:id="877817525">
                      <w:marLeft w:val="0"/>
                      <w:marRight w:val="0"/>
                      <w:marTop w:val="0"/>
                      <w:marBottom w:val="0"/>
                      <w:divBdr>
                        <w:top w:val="none" w:sz="0" w:space="0" w:color="auto"/>
                        <w:left w:val="none" w:sz="0" w:space="0" w:color="auto"/>
                        <w:bottom w:val="none" w:sz="0" w:space="0" w:color="auto"/>
                        <w:right w:val="none" w:sz="0" w:space="0" w:color="auto"/>
                      </w:divBdr>
                      <w:divsChild>
                        <w:div w:id="1387952569">
                          <w:marLeft w:val="0"/>
                          <w:marRight w:val="0"/>
                          <w:marTop w:val="0"/>
                          <w:marBottom w:val="0"/>
                          <w:divBdr>
                            <w:top w:val="none" w:sz="0" w:space="0" w:color="auto"/>
                            <w:left w:val="none" w:sz="0" w:space="0" w:color="auto"/>
                            <w:bottom w:val="none" w:sz="0" w:space="0" w:color="auto"/>
                            <w:right w:val="none" w:sz="0" w:space="0" w:color="auto"/>
                          </w:divBdr>
                        </w:div>
                        <w:div w:id="156783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401</Words>
  <Characters>2209</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 liefaart</dc:creator>
  <cp:lastModifiedBy>lucia liefaart</cp:lastModifiedBy>
  <cp:revision>6</cp:revision>
  <dcterms:created xsi:type="dcterms:W3CDTF">2026-05-12T12:58:00Z</dcterms:created>
  <dcterms:modified xsi:type="dcterms:W3CDTF">2026-05-14T08:27:00Z</dcterms:modified>
</cp:coreProperties>
</file>